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5C54E4" w14:textId="77777777" w:rsidR="007A72E9" w:rsidRDefault="001C77F1" w:rsidP="007A72E9">
      <w:pPr>
        <w:spacing w:after="0" w:line="240" w:lineRule="auto"/>
        <w:ind w:firstLine="709"/>
        <w:jc w:val="center"/>
        <w:rPr>
          <w:rFonts w:ascii="Times New Roman" w:hAnsi="Times New Roman" w:cs="Times New Roman"/>
          <w:b/>
        </w:rPr>
      </w:pPr>
      <w:r w:rsidRPr="00F305F8">
        <w:rPr>
          <w:rFonts w:ascii="Times New Roman" w:hAnsi="Times New Roman" w:cs="Times New Roman"/>
          <w:b/>
        </w:rPr>
        <w:t xml:space="preserve">ДОГОВОР </w:t>
      </w:r>
      <w:r w:rsidR="007A72E9">
        <w:rPr>
          <w:rFonts w:ascii="Times New Roman" w:hAnsi="Times New Roman" w:cs="Times New Roman"/>
          <w:b/>
        </w:rPr>
        <w:t>КУПЛИ-ПРОДАЖИ</w:t>
      </w:r>
    </w:p>
    <w:p w14:paraId="6BAEFBBA" w14:textId="4E5A015E" w:rsidR="003C3EFC" w:rsidRPr="00F305F8" w:rsidRDefault="007A72E9" w:rsidP="007A72E9">
      <w:pPr>
        <w:spacing w:after="0" w:line="240" w:lineRule="auto"/>
        <w:ind w:firstLine="709"/>
        <w:jc w:val="center"/>
        <w:rPr>
          <w:rFonts w:ascii="Times New Roman" w:hAnsi="Times New Roman" w:cs="Times New Roman"/>
          <w:b/>
        </w:rPr>
      </w:pPr>
      <w:r>
        <w:rPr>
          <w:rFonts w:ascii="Times New Roman" w:hAnsi="Times New Roman" w:cs="Times New Roman"/>
          <w:b/>
        </w:rPr>
        <w:t xml:space="preserve">электрической энергии (мощности) </w:t>
      </w:r>
      <w:r w:rsidR="001C77F1" w:rsidRPr="00F305F8">
        <w:rPr>
          <w:rFonts w:ascii="Times New Roman" w:hAnsi="Times New Roman" w:cs="Times New Roman"/>
          <w:b/>
        </w:rPr>
        <w:t>№</w:t>
      </w:r>
      <w:r w:rsidR="003C3EFC" w:rsidRPr="00F305F8">
        <w:rPr>
          <w:rFonts w:ascii="Times New Roman" w:hAnsi="Times New Roman" w:cs="Times New Roman"/>
          <w:b/>
        </w:rPr>
        <w:t xml:space="preserve"> </w:t>
      </w:r>
      <w:r w:rsidR="00DF63A9" w:rsidRPr="00F305F8">
        <w:rPr>
          <w:rFonts w:ascii="Times New Roman" w:hAnsi="Times New Roman" w:cs="Times New Roman"/>
          <w:b/>
        </w:rPr>
        <w:t>_____________</w:t>
      </w:r>
    </w:p>
    <w:p w14:paraId="77BC5C8A" w14:textId="77777777"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ab/>
        <w:t xml:space="preserve">    </w:t>
      </w:r>
    </w:p>
    <w:p w14:paraId="10371B3D" w14:textId="2FB4792F" w:rsidR="001C77F1" w:rsidRPr="00F305F8" w:rsidRDefault="001C77F1" w:rsidP="007A72E9">
      <w:pPr>
        <w:spacing w:after="0" w:line="240" w:lineRule="auto"/>
        <w:rPr>
          <w:rFonts w:ascii="Times New Roman" w:hAnsi="Times New Roman" w:cs="Times New Roman"/>
        </w:rPr>
      </w:pPr>
      <w:r w:rsidRPr="00F305F8">
        <w:rPr>
          <w:rFonts w:ascii="Times New Roman" w:hAnsi="Times New Roman" w:cs="Times New Roman"/>
        </w:rPr>
        <w:t xml:space="preserve">г. Москва   </w:t>
      </w:r>
      <w:r w:rsidRPr="00F305F8">
        <w:rPr>
          <w:rFonts w:ascii="Times New Roman" w:hAnsi="Times New Roman" w:cs="Times New Roman"/>
        </w:rPr>
        <w:tab/>
      </w:r>
      <w:r w:rsidRPr="00F305F8">
        <w:rPr>
          <w:rFonts w:ascii="Times New Roman" w:hAnsi="Times New Roman" w:cs="Times New Roman"/>
        </w:rPr>
        <w:tab/>
      </w:r>
      <w:r w:rsidRPr="00F305F8">
        <w:rPr>
          <w:rFonts w:ascii="Times New Roman" w:hAnsi="Times New Roman" w:cs="Times New Roman"/>
        </w:rPr>
        <w:tab/>
      </w:r>
      <w:r w:rsidRPr="00F305F8">
        <w:rPr>
          <w:rFonts w:ascii="Times New Roman" w:hAnsi="Times New Roman" w:cs="Times New Roman"/>
        </w:rPr>
        <w:tab/>
      </w:r>
      <w:r w:rsidRPr="00F305F8">
        <w:rPr>
          <w:rFonts w:ascii="Times New Roman" w:hAnsi="Times New Roman" w:cs="Times New Roman"/>
        </w:rPr>
        <w:tab/>
      </w:r>
      <w:r w:rsidRPr="00F305F8">
        <w:rPr>
          <w:rFonts w:ascii="Times New Roman" w:hAnsi="Times New Roman" w:cs="Times New Roman"/>
        </w:rPr>
        <w:tab/>
        <w:t xml:space="preserve">                </w:t>
      </w:r>
      <w:r w:rsidRPr="00F305F8">
        <w:rPr>
          <w:rFonts w:ascii="Times New Roman" w:hAnsi="Times New Roman" w:cs="Times New Roman"/>
        </w:rPr>
        <w:tab/>
      </w:r>
      <w:r w:rsidR="00242FB1" w:rsidRPr="00F305F8">
        <w:rPr>
          <w:rFonts w:ascii="Times New Roman" w:hAnsi="Times New Roman" w:cs="Times New Roman"/>
        </w:rPr>
        <w:t xml:space="preserve">              </w:t>
      </w:r>
      <w:r w:rsidR="003C3EFC" w:rsidRPr="00F305F8">
        <w:rPr>
          <w:rFonts w:ascii="Times New Roman" w:hAnsi="Times New Roman" w:cs="Times New Roman"/>
        </w:rPr>
        <w:t xml:space="preserve">                 </w:t>
      </w:r>
      <w:r w:rsidR="007A72E9">
        <w:rPr>
          <w:rFonts w:ascii="Times New Roman" w:hAnsi="Times New Roman" w:cs="Times New Roman"/>
        </w:rPr>
        <w:tab/>
        <w:t xml:space="preserve">     </w:t>
      </w:r>
      <w:r w:rsidR="003C3EFC" w:rsidRPr="00F305F8">
        <w:rPr>
          <w:rFonts w:ascii="Times New Roman" w:hAnsi="Times New Roman" w:cs="Times New Roman"/>
        </w:rPr>
        <w:t xml:space="preserve"> </w:t>
      </w:r>
      <w:r w:rsidR="00DF63A9" w:rsidRPr="00F305F8">
        <w:rPr>
          <w:rFonts w:ascii="Times New Roman" w:hAnsi="Times New Roman" w:cs="Times New Roman"/>
        </w:rPr>
        <w:t>__________</w:t>
      </w:r>
      <w:r w:rsidRPr="00F305F8">
        <w:rPr>
          <w:rFonts w:ascii="Times New Roman" w:hAnsi="Times New Roman" w:cs="Times New Roman"/>
        </w:rPr>
        <w:t>.</w:t>
      </w:r>
    </w:p>
    <w:p w14:paraId="2D1CA570" w14:textId="77777777"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ab/>
        <w:t xml:space="preserve">                                                            </w:t>
      </w:r>
    </w:p>
    <w:p w14:paraId="672DC5E4" w14:textId="5D2D27FF" w:rsidR="003C3EFC" w:rsidRPr="00F305F8" w:rsidRDefault="003C3EFC" w:rsidP="003C3EFC">
      <w:pPr>
        <w:spacing w:after="0" w:line="240" w:lineRule="auto"/>
        <w:ind w:firstLine="709"/>
        <w:jc w:val="both"/>
        <w:rPr>
          <w:rFonts w:ascii="Times New Roman" w:hAnsi="Times New Roman" w:cs="Times New Roman"/>
          <w:bCs/>
        </w:rPr>
      </w:pPr>
      <w:r w:rsidRPr="00F305F8">
        <w:rPr>
          <w:rFonts w:ascii="Times New Roman" w:hAnsi="Times New Roman" w:cs="Times New Roman"/>
          <w:b/>
        </w:rPr>
        <w:t>Общество с ограниченной ответственностью «МСК Энерго» (ООО «МСК Энерго»)</w:t>
      </w:r>
      <w:r w:rsidRPr="00F305F8">
        <w:rPr>
          <w:rFonts w:ascii="Times New Roman" w:hAnsi="Times New Roman" w:cs="Times New Roman"/>
          <w:bCs/>
        </w:rPr>
        <w:t xml:space="preserve">, именуемое в дальнейшем «Энергосбытовая организация (ЭСО)», в лице </w:t>
      </w:r>
      <w:r w:rsidR="00DB2A8A" w:rsidRPr="00F305F8">
        <w:rPr>
          <w:rFonts w:ascii="Times New Roman" w:hAnsi="Times New Roman" w:cs="Times New Roman"/>
          <w:bCs/>
        </w:rPr>
        <w:t>начальника департамента по договорной работе Дюжева Романа Анатольевича</w:t>
      </w:r>
      <w:r w:rsidRPr="00F305F8">
        <w:rPr>
          <w:rFonts w:ascii="Times New Roman" w:hAnsi="Times New Roman" w:cs="Times New Roman"/>
          <w:bCs/>
        </w:rPr>
        <w:t xml:space="preserve">, действующего на основании </w:t>
      </w:r>
      <w:r w:rsidR="00DB2A8A" w:rsidRPr="00F305F8">
        <w:rPr>
          <w:rFonts w:ascii="Times New Roman" w:hAnsi="Times New Roman" w:cs="Times New Roman"/>
          <w:bCs/>
        </w:rPr>
        <w:t>доверенности от 31.12.2022</w:t>
      </w:r>
      <w:r w:rsidRPr="00F305F8">
        <w:rPr>
          <w:rFonts w:ascii="Times New Roman" w:hAnsi="Times New Roman" w:cs="Times New Roman"/>
          <w:bCs/>
        </w:rPr>
        <w:t xml:space="preserve">, с одной стороны, и </w:t>
      </w:r>
    </w:p>
    <w:p w14:paraId="620DB85B" w14:textId="0C0C7D1F" w:rsidR="003C3EFC" w:rsidRPr="00F305F8" w:rsidRDefault="00DF63A9" w:rsidP="007A72E9">
      <w:pPr>
        <w:spacing w:after="0" w:line="240" w:lineRule="auto"/>
        <w:ind w:firstLine="708"/>
        <w:jc w:val="both"/>
        <w:rPr>
          <w:rFonts w:ascii="Times New Roman" w:hAnsi="Times New Roman" w:cs="Times New Roman"/>
        </w:rPr>
      </w:pP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r>
      <w:r w:rsidRPr="00F305F8">
        <w:rPr>
          <w:rFonts w:ascii="Times New Roman" w:hAnsi="Times New Roman" w:cs="Times New Roman"/>
          <w:b/>
        </w:rPr>
        <w:softHyphen/>
        <w:t>_______________________________</w:t>
      </w:r>
      <w:r w:rsidR="001F2FD0" w:rsidRPr="00F305F8">
        <w:rPr>
          <w:rFonts w:ascii="Times New Roman" w:hAnsi="Times New Roman" w:cs="Times New Roman"/>
          <w:b/>
        </w:rPr>
        <w:t>_________</w:t>
      </w:r>
      <w:r w:rsidRPr="00F305F8">
        <w:rPr>
          <w:rFonts w:ascii="Times New Roman" w:hAnsi="Times New Roman" w:cs="Times New Roman"/>
          <w:b/>
        </w:rPr>
        <w:t>____________________________________________</w:t>
      </w:r>
      <w:r w:rsidR="003C3EFC" w:rsidRPr="00F305F8">
        <w:rPr>
          <w:rFonts w:ascii="Times New Roman" w:hAnsi="Times New Roman" w:cs="Times New Roman"/>
          <w:bCs/>
        </w:rPr>
        <w:t xml:space="preserve">, именуемое в дальнейшем «Потребитель», в лице </w:t>
      </w:r>
      <w:r w:rsidRPr="00F305F8">
        <w:rPr>
          <w:rFonts w:ascii="Times New Roman" w:hAnsi="Times New Roman" w:cs="Times New Roman"/>
          <w:bCs/>
        </w:rPr>
        <w:t>________________________________________________</w:t>
      </w:r>
      <w:r w:rsidR="003C3EFC" w:rsidRPr="00F305F8">
        <w:rPr>
          <w:rFonts w:ascii="Times New Roman" w:hAnsi="Times New Roman" w:cs="Times New Roman"/>
          <w:bCs/>
        </w:rPr>
        <w:t>, действующего на основании Устава, с другой</w:t>
      </w:r>
      <w:r w:rsidR="003C3EFC" w:rsidRPr="00F305F8">
        <w:rPr>
          <w:rFonts w:ascii="Times New Roman" w:hAnsi="Times New Roman" w:cs="Times New Roman"/>
        </w:rPr>
        <w:t xml:space="preserve"> стороны, вместе именуемые «Стороны», заключили настоящий договор (далее именуемый «Договор») о нижеследующем:</w:t>
      </w:r>
    </w:p>
    <w:p w14:paraId="617FD18A" w14:textId="77777777" w:rsidR="00242FB1" w:rsidRPr="00F305F8" w:rsidRDefault="00242FB1" w:rsidP="001C77F1">
      <w:pPr>
        <w:spacing w:after="0" w:line="240" w:lineRule="auto"/>
        <w:ind w:firstLine="709"/>
        <w:jc w:val="both"/>
        <w:rPr>
          <w:rFonts w:ascii="Times New Roman" w:hAnsi="Times New Roman" w:cs="Times New Roman"/>
        </w:rPr>
      </w:pPr>
    </w:p>
    <w:p w14:paraId="7F9678DD" w14:textId="77777777" w:rsidR="001C77F1" w:rsidRPr="00F305F8" w:rsidRDefault="001C77F1" w:rsidP="001C77F1">
      <w:pPr>
        <w:spacing w:after="0" w:line="240" w:lineRule="auto"/>
        <w:ind w:firstLine="709"/>
        <w:jc w:val="center"/>
        <w:rPr>
          <w:rFonts w:ascii="Times New Roman" w:hAnsi="Times New Roman" w:cs="Times New Roman"/>
          <w:b/>
        </w:rPr>
      </w:pPr>
      <w:r w:rsidRPr="00F305F8">
        <w:rPr>
          <w:rFonts w:ascii="Times New Roman" w:hAnsi="Times New Roman" w:cs="Times New Roman"/>
          <w:b/>
        </w:rPr>
        <w:t>1. ОБЩИЕ ПОЛОЖЕНИЯ</w:t>
      </w:r>
    </w:p>
    <w:p w14:paraId="1FB38FD4" w14:textId="554AE5FD" w:rsidR="00DD65D0" w:rsidRPr="00F305F8" w:rsidRDefault="001C77F1" w:rsidP="00F10A77">
      <w:pPr>
        <w:spacing w:after="0" w:line="240" w:lineRule="auto"/>
        <w:ind w:firstLine="709"/>
        <w:jc w:val="both"/>
        <w:rPr>
          <w:rFonts w:ascii="Times New Roman" w:hAnsi="Times New Roman" w:cs="Times New Roman"/>
        </w:rPr>
      </w:pPr>
      <w:r w:rsidRPr="00F305F8">
        <w:rPr>
          <w:rFonts w:ascii="Times New Roman" w:hAnsi="Times New Roman" w:cs="Times New Roman"/>
        </w:rPr>
        <w:t>1.1. Стороны договорились понимать используемые в Договоре термины в соответствии со значениями основных понятий, определенных действующим законодательством в области электроэнергетики.</w:t>
      </w:r>
    </w:p>
    <w:p w14:paraId="097D319F" w14:textId="77777777" w:rsidR="00C82B74"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1.2. ЭСО и Потребитель в своих действиях руководствуются настоящим Договором и действующим законодательством РФ.                                    </w:t>
      </w:r>
    </w:p>
    <w:p w14:paraId="46A16EF0" w14:textId="1CCD4282"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                                 </w:t>
      </w:r>
    </w:p>
    <w:p w14:paraId="3A29CC7F" w14:textId="77777777" w:rsidR="001C77F1" w:rsidRPr="00F305F8" w:rsidRDefault="001C77F1" w:rsidP="001C77F1">
      <w:pPr>
        <w:spacing w:after="0" w:line="240" w:lineRule="auto"/>
        <w:ind w:firstLine="709"/>
        <w:jc w:val="center"/>
        <w:rPr>
          <w:rFonts w:ascii="Times New Roman" w:hAnsi="Times New Roman" w:cs="Times New Roman"/>
          <w:b/>
        </w:rPr>
      </w:pPr>
      <w:r w:rsidRPr="00F305F8">
        <w:rPr>
          <w:rFonts w:ascii="Times New Roman" w:hAnsi="Times New Roman" w:cs="Times New Roman"/>
          <w:b/>
        </w:rPr>
        <w:t>2. ПРЕДМЕТ ДОГОВОРА</w:t>
      </w:r>
    </w:p>
    <w:p w14:paraId="2E8A3EE4" w14:textId="77777777" w:rsidR="00A875D3"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2.1. </w:t>
      </w:r>
      <w:r w:rsidR="00CB30E1" w:rsidRPr="00F305F8">
        <w:rPr>
          <w:rFonts w:ascii="Times New Roman" w:hAnsi="Times New Roman" w:cs="Times New Roman"/>
        </w:rPr>
        <w:t>По настоящему договору ЭСО осуществляет продажу электрической энергии (мощности), а Потребитель оплачивает приобретаемую электрическую энергию (мощность)</w:t>
      </w:r>
      <w:r w:rsidR="00A875D3">
        <w:rPr>
          <w:rFonts w:ascii="Times New Roman" w:hAnsi="Times New Roman" w:cs="Times New Roman"/>
        </w:rPr>
        <w:t>.</w:t>
      </w:r>
    </w:p>
    <w:p w14:paraId="7096FFC5" w14:textId="089B735C" w:rsidR="001C77F1" w:rsidRPr="00F305F8" w:rsidRDefault="00A875D3" w:rsidP="001C77F1">
      <w:pPr>
        <w:spacing w:after="0" w:line="240" w:lineRule="auto"/>
        <w:ind w:firstLine="709"/>
        <w:jc w:val="both"/>
        <w:rPr>
          <w:rFonts w:ascii="Times New Roman" w:hAnsi="Times New Roman" w:cs="Times New Roman"/>
        </w:rPr>
      </w:pPr>
      <w:r w:rsidRPr="003D2503">
        <w:rPr>
          <w:rFonts w:ascii="Times New Roman" w:hAnsi="Times New Roman" w:cs="Times New Roman"/>
        </w:rPr>
        <w:t>В настоящем Договоре не регулируются отношения по передаче электрической энергии Потребителю. Потребитель самостоятельно урегулирует отношения по передаче электрической энергии, а также, в случаях, установленных законодательством, и отношения по оперативно-диспетчерскому управлению.</w:t>
      </w:r>
      <w:r w:rsidR="001C77F1" w:rsidRPr="00F305F8">
        <w:rPr>
          <w:rFonts w:ascii="Times New Roman" w:hAnsi="Times New Roman" w:cs="Times New Roman"/>
        </w:rPr>
        <w:t xml:space="preserve"> </w:t>
      </w:r>
    </w:p>
    <w:p w14:paraId="6BDF2E63" w14:textId="0880FFD9"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2.2. ЭСО отпускает (поставляет) Потребителю электроэнергию (мощность) только в точке (точках) поставки, указанной (указанных) в Приложении №1 к настоящему Договору, на границе балансовой принадлежности в пределах максимальной мощности по каждой точке поставки. Отпуск (поставка) электроэнергии (мощности) по точкам поставки, установленным после заключения Договора, осуществляется путем заключения дополнительного соглашения к Договору. </w:t>
      </w:r>
    </w:p>
    <w:p w14:paraId="26D820C9" w14:textId="40EC0CD1" w:rsidR="00437BA7"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2.</w:t>
      </w:r>
      <w:r w:rsidR="00242FB1" w:rsidRPr="00F305F8">
        <w:rPr>
          <w:rFonts w:ascii="Times New Roman" w:hAnsi="Times New Roman" w:cs="Times New Roman"/>
        </w:rPr>
        <w:t>3</w:t>
      </w:r>
      <w:r w:rsidRPr="00F305F8">
        <w:rPr>
          <w:rFonts w:ascii="Times New Roman" w:hAnsi="Times New Roman" w:cs="Times New Roman"/>
        </w:rPr>
        <w:t>. Категория надежности снабжения электрической энергией по точкам поставки определяется в соответствии с требованиями Правил устройств электроустановок и иными нормативными актами</w:t>
      </w:r>
      <w:r w:rsidR="004E7256" w:rsidRPr="00F305F8">
        <w:rPr>
          <w:rFonts w:ascii="Times New Roman" w:hAnsi="Times New Roman" w:cs="Times New Roman"/>
        </w:rPr>
        <w:t>.</w:t>
      </w:r>
      <w:r w:rsidRPr="00F305F8">
        <w:rPr>
          <w:rFonts w:ascii="Times New Roman" w:hAnsi="Times New Roman" w:cs="Times New Roman"/>
        </w:rPr>
        <w:t xml:space="preserve"> </w:t>
      </w:r>
      <w:r w:rsidR="009D252E" w:rsidRPr="00F305F8">
        <w:rPr>
          <w:rFonts w:ascii="Times New Roman" w:hAnsi="Times New Roman" w:cs="Times New Roman"/>
        </w:rPr>
        <w:t>В случае непредоставления Потребителем в адрес ЭСО сведений о категории надежности, подтвержденных сетевой организацией, поставка электроэнергии осуществляется по 3 категории надежности.</w:t>
      </w:r>
    </w:p>
    <w:p w14:paraId="5BC6C62A" w14:textId="77777777" w:rsidR="001C77F1" w:rsidRPr="00F305F8" w:rsidRDefault="001C77F1" w:rsidP="00A45A45">
      <w:pPr>
        <w:tabs>
          <w:tab w:val="left" w:pos="1134"/>
        </w:tabs>
        <w:spacing w:after="0" w:line="240" w:lineRule="auto"/>
        <w:ind w:firstLine="709"/>
        <w:jc w:val="both"/>
        <w:rPr>
          <w:rFonts w:ascii="Times New Roman" w:hAnsi="Times New Roman" w:cs="Times New Roman"/>
        </w:rPr>
      </w:pPr>
      <w:r w:rsidRPr="00F305F8">
        <w:rPr>
          <w:rFonts w:ascii="Times New Roman" w:hAnsi="Times New Roman" w:cs="Times New Roman"/>
        </w:rPr>
        <w:t>2.</w:t>
      </w:r>
      <w:r w:rsidR="00242FB1" w:rsidRPr="00F305F8">
        <w:rPr>
          <w:rFonts w:ascii="Times New Roman" w:hAnsi="Times New Roman" w:cs="Times New Roman"/>
        </w:rPr>
        <w:t>4</w:t>
      </w:r>
      <w:r w:rsidRPr="00F305F8">
        <w:rPr>
          <w:rFonts w:ascii="Times New Roman" w:hAnsi="Times New Roman" w:cs="Times New Roman"/>
        </w:rPr>
        <w:t>. Качество электрической энергии, поставляемой по настоящему договору, должно соответствовать требованиям действующего законодательства РФ.</w:t>
      </w:r>
    </w:p>
    <w:p w14:paraId="73AD2261" w14:textId="77777777" w:rsidR="001C77F1" w:rsidRPr="00F305F8" w:rsidRDefault="001C77F1" w:rsidP="001C77F1">
      <w:pPr>
        <w:spacing w:after="0" w:line="240" w:lineRule="auto"/>
        <w:ind w:firstLine="709"/>
        <w:jc w:val="both"/>
        <w:rPr>
          <w:rFonts w:ascii="Times New Roman" w:hAnsi="Times New Roman" w:cs="Times New Roman"/>
        </w:rPr>
      </w:pPr>
    </w:p>
    <w:p w14:paraId="540CDD5F" w14:textId="77777777" w:rsidR="001C77F1" w:rsidRPr="00F305F8" w:rsidRDefault="001C77F1" w:rsidP="001C77F1">
      <w:pPr>
        <w:spacing w:after="0" w:line="240" w:lineRule="auto"/>
        <w:ind w:firstLine="709"/>
        <w:jc w:val="center"/>
        <w:rPr>
          <w:rFonts w:ascii="Times New Roman" w:hAnsi="Times New Roman" w:cs="Times New Roman"/>
          <w:b/>
        </w:rPr>
      </w:pPr>
      <w:r w:rsidRPr="00F305F8">
        <w:rPr>
          <w:rFonts w:ascii="Times New Roman" w:hAnsi="Times New Roman" w:cs="Times New Roman"/>
          <w:b/>
        </w:rPr>
        <w:t>3. ПРАВА И ОБЯЗАННОСТИ СТОРОН</w:t>
      </w:r>
    </w:p>
    <w:p w14:paraId="138C212F" w14:textId="77777777" w:rsidR="00121613" w:rsidRPr="00121613" w:rsidRDefault="00121613" w:rsidP="00121613">
      <w:pPr>
        <w:pStyle w:val="af0"/>
        <w:numPr>
          <w:ilvl w:val="0"/>
          <w:numId w:val="11"/>
        </w:numPr>
        <w:spacing w:after="0" w:line="240" w:lineRule="auto"/>
        <w:jc w:val="both"/>
        <w:rPr>
          <w:rFonts w:ascii="Times New Roman" w:hAnsi="Times New Roman" w:cs="Times New Roman"/>
          <w:i/>
          <w:vanish/>
        </w:rPr>
      </w:pPr>
    </w:p>
    <w:p w14:paraId="4DD62B85" w14:textId="77777777" w:rsidR="00121613" w:rsidRPr="00121613" w:rsidRDefault="00121613" w:rsidP="00121613">
      <w:pPr>
        <w:pStyle w:val="af0"/>
        <w:numPr>
          <w:ilvl w:val="0"/>
          <w:numId w:val="11"/>
        </w:numPr>
        <w:spacing w:after="0" w:line="240" w:lineRule="auto"/>
        <w:jc w:val="both"/>
        <w:rPr>
          <w:rFonts w:ascii="Times New Roman" w:hAnsi="Times New Roman" w:cs="Times New Roman"/>
          <w:i/>
          <w:vanish/>
        </w:rPr>
      </w:pPr>
    </w:p>
    <w:p w14:paraId="25E55770" w14:textId="77777777" w:rsidR="00121613" w:rsidRPr="00121613" w:rsidRDefault="00121613" w:rsidP="00121613">
      <w:pPr>
        <w:pStyle w:val="af0"/>
        <w:numPr>
          <w:ilvl w:val="0"/>
          <w:numId w:val="11"/>
        </w:numPr>
        <w:spacing w:after="0" w:line="240" w:lineRule="auto"/>
        <w:jc w:val="both"/>
        <w:rPr>
          <w:rFonts w:ascii="Times New Roman" w:hAnsi="Times New Roman" w:cs="Times New Roman"/>
          <w:i/>
          <w:vanish/>
        </w:rPr>
      </w:pPr>
    </w:p>
    <w:p w14:paraId="6C32E2C7" w14:textId="2C5076AB" w:rsidR="00121613" w:rsidRPr="00F305F8" w:rsidRDefault="00121613" w:rsidP="004E7FFA">
      <w:pPr>
        <w:pStyle w:val="af0"/>
        <w:numPr>
          <w:ilvl w:val="1"/>
          <w:numId w:val="11"/>
        </w:numPr>
        <w:spacing w:after="0" w:line="240" w:lineRule="auto"/>
        <w:ind w:left="1141"/>
        <w:jc w:val="both"/>
        <w:rPr>
          <w:rFonts w:ascii="Times New Roman" w:hAnsi="Times New Roman" w:cs="Times New Roman"/>
          <w:i/>
        </w:rPr>
      </w:pPr>
      <w:r w:rsidRPr="00F305F8">
        <w:rPr>
          <w:rFonts w:ascii="Times New Roman" w:hAnsi="Times New Roman" w:cs="Times New Roman"/>
          <w:i/>
        </w:rPr>
        <w:t>Потребитель имеет право:</w:t>
      </w:r>
    </w:p>
    <w:p w14:paraId="7732EEBD" w14:textId="77777777" w:rsidR="00121613" w:rsidRPr="00F305F8" w:rsidRDefault="00121613"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На основании письменных запросов получать разъяснения и консультации по вопросам пользования электрической энергией.</w:t>
      </w:r>
    </w:p>
    <w:p w14:paraId="77FDD200" w14:textId="77777777" w:rsidR="00121613" w:rsidRPr="00F305F8" w:rsidRDefault="00121613"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Заявлять ЭСО об ошибках, обнаруженных в платёжном документе. Подача заявления об ошибках в платёжном документе не освобождает Потребителя от обязанности осуществления оплат по настоящему Договору в установленный срок.</w:t>
      </w:r>
    </w:p>
    <w:p w14:paraId="5F6E4841" w14:textId="77777777" w:rsidR="00121613" w:rsidRPr="00F305F8" w:rsidRDefault="00121613"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Увеличивать мощность электроприемников сверх максимальной в точке поставки (присоединять иных потребителей) только после согласования с Сетевой организацией и заключения дополнительного соглашения к Договору, при условии выполнения процедуры технологического присоединения в установленном законодательством РФ порядке.</w:t>
      </w:r>
    </w:p>
    <w:p w14:paraId="24D6C200" w14:textId="77777777" w:rsidR="00121613" w:rsidRPr="00F305F8" w:rsidRDefault="00121613"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Требовать от ЭСО ежеквартального проведения сверки расчетов за потребленную электроэнергию.</w:t>
      </w:r>
    </w:p>
    <w:p w14:paraId="5DDD526A" w14:textId="1C25FC37" w:rsidR="00121613" w:rsidRPr="00F305F8" w:rsidRDefault="00450B81"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Отказаться от исполнения настоящего Договора полностью или уменьшить объемы приобретаемой у ЭСО электроэнергии, в </w:t>
      </w:r>
      <w:r>
        <w:rPr>
          <w:rFonts w:ascii="Times New Roman" w:hAnsi="Times New Roman" w:cs="Times New Roman"/>
        </w:rPr>
        <w:t>соответствии с</w:t>
      </w:r>
      <w:r w:rsidRPr="00F305F8">
        <w:rPr>
          <w:rFonts w:ascii="Times New Roman" w:hAnsi="Times New Roman" w:cs="Times New Roman"/>
        </w:rPr>
        <w:t xml:space="preserve"> пунктами 3.2.18, 3.2.21 настоящего Договора,</w:t>
      </w:r>
      <w:r>
        <w:rPr>
          <w:rFonts w:ascii="Times New Roman" w:hAnsi="Times New Roman" w:cs="Times New Roman"/>
        </w:rPr>
        <w:t xml:space="preserve"> </w:t>
      </w:r>
      <w:r w:rsidRPr="00F305F8">
        <w:rPr>
          <w:rFonts w:ascii="Times New Roman" w:hAnsi="Times New Roman" w:cs="Times New Roman"/>
        </w:rPr>
        <w:t>при условии оплаты стоимости потребленной электрической энергии (мощности)</w:t>
      </w:r>
      <w:r>
        <w:rPr>
          <w:rFonts w:ascii="Times New Roman" w:hAnsi="Times New Roman" w:cs="Times New Roman"/>
        </w:rPr>
        <w:t>,</w:t>
      </w:r>
      <w:r w:rsidRPr="00F305F8">
        <w:rPr>
          <w:rFonts w:ascii="Times New Roman" w:hAnsi="Times New Roman" w:cs="Times New Roman"/>
        </w:rPr>
        <w:t xml:space="preserve"> не позднее чем за 10 рабочих дней до заявляемой Потребителем даты расторжения или изменения Договора.</w:t>
      </w:r>
      <w:r w:rsidR="00121613" w:rsidRPr="00F305F8">
        <w:rPr>
          <w:rFonts w:ascii="Times New Roman" w:hAnsi="Times New Roman" w:cs="Times New Roman"/>
        </w:rPr>
        <w:t xml:space="preserve"> </w:t>
      </w:r>
    </w:p>
    <w:p w14:paraId="0EAF933D" w14:textId="77777777" w:rsidR="00121613" w:rsidRPr="00F305F8" w:rsidRDefault="00121613"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Согласовывать предложенные Сетевой организацией (Владельцем объектов электросетевого хозяйства) сроки проведения ремонтных работ на принадлежащих Сетевой организации </w:t>
      </w:r>
      <w:r w:rsidRPr="00F305F8">
        <w:rPr>
          <w:rFonts w:ascii="Times New Roman" w:hAnsi="Times New Roman" w:cs="Times New Roman"/>
        </w:rPr>
        <w:lastRenderedPageBreak/>
        <w:t>(Владельцу объектов электросетевого хозяйства) объектах, которые влекут необходимость введения полного и (или) частичного ограничения режима потребления Потребителя.</w:t>
      </w:r>
    </w:p>
    <w:p w14:paraId="00B03FC4" w14:textId="77777777" w:rsidR="00121613" w:rsidRPr="00F305F8" w:rsidRDefault="00121613" w:rsidP="00121613">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В течение 1 (одного) месяца с даты принятия решения об установлении тарифов на услуги по передаче электрической энергии в соответствующем субъекте Российской Федерации уведомлять ЭСО (по форме, размещенной на сайте ЭСО) о выборе одной из ценовых категории, с учетом технических параметров, установленных приборов учета, и выбранного варианта тарифа на услуги по передаче электрической энергии, в порядке и в случаях, предусмотренных законодательством Российской Федерации.</w:t>
      </w:r>
    </w:p>
    <w:p w14:paraId="0461124F" w14:textId="77777777" w:rsidR="0006751C" w:rsidRPr="00F305F8" w:rsidRDefault="0006751C" w:rsidP="0006751C">
      <w:pPr>
        <w:pStyle w:val="af0"/>
        <w:numPr>
          <w:ilvl w:val="0"/>
          <w:numId w:val="2"/>
        </w:numPr>
        <w:spacing w:after="0" w:line="240" w:lineRule="auto"/>
        <w:ind w:firstLine="349"/>
        <w:jc w:val="both"/>
        <w:rPr>
          <w:rFonts w:ascii="Times New Roman" w:hAnsi="Times New Roman" w:cs="Times New Roman"/>
          <w:i/>
        </w:rPr>
      </w:pPr>
      <w:r w:rsidRPr="00F305F8">
        <w:rPr>
          <w:rFonts w:ascii="Times New Roman" w:hAnsi="Times New Roman" w:cs="Times New Roman"/>
          <w:i/>
        </w:rPr>
        <w:t>Потребитель обязан:</w:t>
      </w:r>
    </w:p>
    <w:p w14:paraId="1B082363" w14:textId="77777777" w:rsidR="0006751C" w:rsidRPr="00F305F8" w:rsidRDefault="0006751C" w:rsidP="0006751C">
      <w:pPr>
        <w:pStyle w:val="af0"/>
        <w:numPr>
          <w:ilvl w:val="0"/>
          <w:numId w:val="4"/>
        </w:numPr>
        <w:spacing w:after="0" w:line="240" w:lineRule="auto"/>
        <w:jc w:val="both"/>
        <w:rPr>
          <w:rFonts w:ascii="Times New Roman" w:hAnsi="Times New Roman" w:cs="Times New Roman"/>
          <w:vanish/>
        </w:rPr>
      </w:pPr>
    </w:p>
    <w:p w14:paraId="224259C5" w14:textId="77777777" w:rsidR="0006751C" w:rsidRPr="00F305F8" w:rsidRDefault="0006751C" w:rsidP="0006751C">
      <w:pPr>
        <w:pStyle w:val="af0"/>
        <w:numPr>
          <w:ilvl w:val="0"/>
          <w:numId w:val="4"/>
        </w:numPr>
        <w:spacing w:after="0" w:line="240" w:lineRule="auto"/>
        <w:jc w:val="both"/>
        <w:rPr>
          <w:rFonts w:ascii="Times New Roman" w:hAnsi="Times New Roman" w:cs="Times New Roman"/>
          <w:vanish/>
        </w:rPr>
      </w:pPr>
    </w:p>
    <w:p w14:paraId="667A9502" w14:textId="77777777" w:rsidR="0006751C" w:rsidRPr="00F305F8" w:rsidRDefault="0006751C" w:rsidP="0006751C">
      <w:pPr>
        <w:pStyle w:val="af0"/>
        <w:numPr>
          <w:ilvl w:val="0"/>
          <w:numId w:val="4"/>
        </w:numPr>
        <w:spacing w:after="0" w:line="240" w:lineRule="auto"/>
        <w:jc w:val="both"/>
        <w:rPr>
          <w:rFonts w:ascii="Times New Roman" w:hAnsi="Times New Roman" w:cs="Times New Roman"/>
          <w:vanish/>
        </w:rPr>
      </w:pPr>
    </w:p>
    <w:p w14:paraId="07B361A5" w14:textId="77777777" w:rsidR="0006751C" w:rsidRPr="00F305F8" w:rsidRDefault="0006751C" w:rsidP="0006751C">
      <w:pPr>
        <w:pStyle w:val="af0"/>
        <w:numPr>
          <w:ilvl w:val="1"/>
          <w:numId w:val="4"/>
        </w:numPr>
        <w:spacing w:after="0" w:line="240" w:lineRule="auto"/>
        <w:jc w:val="both"/>
        <w:rPr>
          <w:rFonts w:ascii="Times New Roman" w:hAnsi="Times New Roman" w:cs="Times New Roman"/>
          <w:vanish/>
        </w:rPr>
      </w:pPr>
    </w:p>
    <w:p w14:paraId="07B5AA59" w14:textId="77777777" w:rsidR="0006751C" w:rsidRPr="00F305F8" w:rsidRDefault="0006751C" w:rsidP="0006751C">
      <w:pPr>
        <w:pStyle w:val="af0"/>
        <w:numPr>
          <w:ilvl w:val="1"/>
          <w:numId w:val="4"/>
        </w:numPr>
        <w:spacing w:after="0" w:line="240" w:lineRule="auto"/>
        <w:jc w:val="both"/>
        <w:rPr>
          <w:rFonts w:ascii="Times New Roman" w:hAnsi="Times New Roman" w:cs="Times New Roman"/>
          <w:vanish/>
        </w:rPr>
      </w:pPr>
    </w:p>
    <w:p w14:paraId="5F54BCAC"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Соблюдать установленные Договором условия оплаты. Оплачивать все начисления, предусмотренные Договором.</w:t>
      </w:r>
    </w:p>
    <w:p w14:paraId="50D6EFFF"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Соблюдать предусмотренный договором и документами о технологическом присоединении режим потребления электрической энергии (мощности).</w:t>
      </w:r>
    </w:p>
    <w:p w14:paraId="60C1D77C"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При необходимости увеличения мощности электроприемников в точке поставки сверх максимальной, обратиться в Сетевую организацию (Владельцу объектов электросетевого хозяйства).</w:t>
      </w:r>
    </w:p>
    <w:p w14:paraId="3375D2A9" w14:textId="29E36532" w:rsidR="00DE52C8" w:rsidRDefault="0006751C" w:rsidP="00DE52C8">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Поддерживать в надлежащем техническом состоянии принадлежащие ему средства релейной защиты и противоаварийной автоматики, приборы учета электрической энергии</w:t>
      </w:r>
      <w:r w:rsidR="0046403E">
        <w:rPr>
          <w:rFonts w:ascii="Times New Roman" w:hAnsi="Times New Roman" w:cs="Times New Roman"/>
        </w:rPr>
        <w:t xml:space="preserve"> (</w:t>
      </w:r>
      <w:r w:rsidRPr="00F305F8">
        <w:rPr>
          <w:rFonts w:ascii="Times New Roman" w:hAnsi="Times New Roman" w:cs="Times New Roman"/>
        </w:rPr>
        <w:t>мощности</w:t>
      </w:r>
      <w:r w:rsidR="0046403E">
        <w:rPr>
          <w:rFonts w:ascii="Times New Roman" w:hAnsi="Times New Roman" w:cs="Times New Roman"/>
        </w:rPr>
        <w:t>)</w:t>
      </w:r>
      <w:r w:rsidRPr="00F305F8">
        <w:rPr>
          <w:rFonts w:ascii="Times New Roman" w:hAnsi="Times New Roman" w:cs="Times New Roman"/>
        </w:rPr>
        <w:t>,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w:t>
      </w:r>
      <w:r w:rsidR="0046403E">
        <w:rPr>
          <w:rFonts w:ascii="Times New Roman" w:hAnsi="Times New Roman" w:cs="Times New Roman"/>
        </w:rPr>
        <w:t>.</w:t>
      </w:r>
    </w:p>
    <w:p w14:paraId="6E3A75C2" w14:textId="189C88FE" w:rsidR="00DE52C8" w:rsidRDefault="0046403E" w:rsidP="004E7FFA">
      <w:pPr>
        <w:pStyle w:val="af0"/>
        <w:spacing w:after="0" w:line="240" w:lineRule="auto"/>
        <w:ind w:left="0" w:firstLine="709"/>
        <w:jc w:val="both"/>
        <w:rPr>
          <w:rFonts w:ascii="Times New Roman" w:hAnsi="Times New Roman" w:cs="Times New Roman"/>
        </w:rPr>
      </w:pPr>
      <w:r>
        <w:rPr>
          <w:rFonts w:ascii="Times New Roman" w:hAnsi="Times New Roman" w:cs="Times New Roman"/>
        </w:rPr>
        <w:t>О</w:t>
      </w:r>
      <w:r w:rsidR="0006751C" w:rsidRPr="00F305F8">
        <w:rPr>
          <w:rFonts w:ascii="Times New Roman" w:hAnsi="Times New Roman" w:cs="Times New Roman"/>
        </w:rPr>
        <w:t xml:space="preserve">беспечивать </w:t>
      </w:r>
      <w:r w:rsidRPr="00F305F8">
        <w:rPr>
          <w:rFonts w:ascii="Times New Roman" w:hAnsi="Times New Roman" w:cs="Times New Roman"/>
        </w:rPr>
        <w:t>сохранность</w:t>
      </w:r>
      <w:r w:rsidRPr="00F305F8" w:rsidDel="0046403E">
        <w:rPr>
          <w:rFonts w:ascii="Times New Roman" w:hAnsi="Times New Roman" w:cs="Times New Roman"/>
        </w:rPr>
        <w:t xml:space="preserve"> </w:t>
      </w:r>
      <w:r>
        <w:rPr>
          <w:rFonts w:ascii="Times New Roman" w:hAnsi="Times New Roman" w:cs="Times New Roman"/>
        </w:rPr>
        <w:t>указанного оборудования</w:t>
      </w:r>
      <w:r w:rsidR="0006751C" w:rsidRPr="00F305F8">
        <w:rPr>
          <w:rFonts w:ascii="Times New Roman" w:hAnsi="Times New Roman" w:cs="Times New Roman"/>
        </w:rPr>
        <w:t xml:space="preserve">, в случае </w:t>
      </w:r>
      <w:r>
        <w:rPr>
          <w:rFonts w:ascii="Times New Roman" w:hAnsi="Times New Roman" w:cs="Times New Roman"/>
        </w:rPr>
        <w:t>его</w:t>
      </w:r>
      <w:r w:rsidRPr="00F305F8">
        <w:rPr>
          <w:rFonts w:ascii="Times New Roman" w:hAnsi="Times New Roman" w:cs="Times New Roman"/>
        </w:rPr>
        <w:t xml:space="preserve"> </w:t>
      </w:r>
      <w:r w:rsidR="0006751C" w:rsidRPr="00F305F8">
        <w:rPr>
          <w:rFonts w:ascii="Times New Roman" w:hAnsi="Times New Roman" w:cs="Times New Roman"/>
        </w:rPr>
        <w:t>установки в границах балансовой принадлежности Потребителя</w:t>
      </w:r>
      <w:r>
        <w:rPr>
          <w:rFonts w:ascii="Times New Roman" w:hAnsi="Times New Roman" w:cs="Times New Roman"/>
        </w:rPr>
        <w:t>.</w:t>
      </w:r>
    </w:p>
    <w:p w14:paraId="0774A5B0" w14:textId="742AD080" w:rsidR="0006751C" w:rsidRPr="00F305F8" w:rsidRDefault="0046403E" w:rsidP="004E7FFA">
      <w:pPr>
        <w:pStyle w:val="af0"/>
        <w:spacing w:after="0" w:line="240" w:lineRule="auto"/>
        <w:ind w:left="0" w:firstLine="709"/>
        <w:jc w:val="both"/>
        <w:rPr>
          <w:rFonts w:ascii="Times New Roman" w:hAnsi="Times New Roman" w:cs="Times New Roman"/>
        </w:rPr>
      </w:pPr>
      <w:r>
        <w:rPr>
          <w:rFonts w:ascii="Times New Roman" w:hAnsi="Times New Roman" w:cs="Times New Roman"/>
        </w:rPr>
        <w:t>С</w:t>
      </w:r>
      <w:r w:rsidR="0006751C" w:rsidRPr="00F305F8">
        <w:rPr>
          <w:rFonts w:ascii="Times New Roman" w:hAnsi="Times New Roman" w:cs="Times New Roman"/>
        </w:rPr>
        <w:t>облюдать требования, установленные для технологического присоединения и эксплуатации указанн</w:t>
      </w:r>
      <w:r w:rsidR="002D1D5D">
        <w:rPr>
          <w:rFonts w:ascii="Times New Roman" w:hAnsi="Times New Roman" w:cs="Times New Roman"/>
        </w:rPr>
        <w:t>ого оборудования</w:t>
      </w:r>
      <w:r w:rsidR="0006751C" w:rsidRPr="00F305F8">
        <w:rPr>
          <w:rFonts w:ascii="Times New Roman" w:hAnsi="Times New Roman" w:cs="Times New Roman"/>
        </w:rPr>
        <w:t>, а также обеспечивать поддержание установленных автономных резервных источников питания в состоянии готовности к использованию при возникновении внерегламентных отключений, введении аварийных ограничений режима потребления электрической энергии (мощности) или использовании противоаварийной автоматики.</w:t>
      </w:r>
    </w:p>
    <w:p w14:paraId="21050B29"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14:paraId="5989DC8A" w14:textId="33C41884"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Соблюдать заданные в установленном порядке Сетевой организацией, системным оператором требования к установке устройств релейной защиты и автоматики</w:t>
      </w:r>
      <w:r w:rsidR="002D1D5D">
        <w:rPr>
          <w:rFonts w:ascii="Times New Roman" w:hAnsi="Times New Roman" w:cs="Times New Roman"/>
        </w:rPr>
        <w:t>. П</w:t>
      </w:r>
      <w:r w:rsidRPr="00F305F8">
        <w:rPr>
          <w:rFonts w:ascii="Times New Roman" w:hAnsi="Times New Roman" w:cs="Times New Roman"/>
        </w:rPr>
        <w:t>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(или) аварийной брони.</w:t>
      </w:r>
    </w:p>
    <w:p w14:paraId="18DE8043" w14:textId="04ED56A6"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Поддерживать на границе балансовой принадлежности значения показателей качества электрической энергии, обусловленные работой его энергопринимающих устройств, соответствующие техническим регламентам и иным обязательным требованиям, в том числе соблюдать значения соотношения потребления активной и реактивной мощности, определяемые для отдельных энергопринимающих устройств (групп энергопринимающих устройств).</w:t>
      </w:r>
    </w:p>
    <w:p w14:paraId="2AEB53EC" w14:textId="4D628CDA"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Выполнять требования Сетевой организации (Владельца объектов электросетевого хозяйства), субъекта оперативно-диспетчерского управления, ЭСО об ограничении режима потребления в соответствии с утвержденными графиками аварийного ограничения режима потребления электрической энергии (мощности) при возникновении (угрозе возникновения) дефицита электрической энергии и мощности, а также в иных случаях, предусмотренных законодательством </w:t>
      </w:r>
      <w:r w:rsidR="00DE52C8">
        <w:rPr>
          <w:rFonts w:ascii="Times New Roman" w:hAnsi="Times New Roman" w:cs="Times New Roman"/>
        </w:rPr>
        <w:t>РФ</w:t>
      </w:r>
      <w:r w:rsidRPr="00F305F8">
        <w:rPr>
          <w:rFonts w:ascii="Times New Roman" w:hAnsi="Times New Roman" w:cs="Times New Roman"/>
        </w:rPr>
        <w:t>.</w:t>
      </w:r>
    </w:p>
    <w:p w14:paraId="20FF4673" w14:textId="35B7F4EE"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В случае получения Потребителем запроса ЭСО или Сетевой организации представлять </w:t>
      </w:r>
      <w:r w:rsidR="00DE52C8">
        <w:rPr>
          <w:rFonts w:ascii="Times New Roman" w:hAnsi="Times New Roman" w:cs="Times New Roman"/>
        </w:rPr>
        <w:t>им</w:t>
      </w:r>
      <w:r w:rsidRPr="00F305F8">
        <w:rPr>
          <w:rFonts w:ascii="Times New Roman" w:hAnsi="Times New Roman" w:cs="Times New Roman"/>
        </w:rPr>
        <w:t xml:space="preserve">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w:t>
      </w:r>
    </w:p>
    <w:p w14:paraId="7C3E68B7"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Незамедлительно информировать ЭСО, Сетевую организацию и Владельца объектов электросетевого хозяйства, к которому у Потребителя имеется технологическое присоединение, об аварийных ситуациях на энергетических объектах Потребителя, а также за 30 дней о плановом, текущем и капитальном ремонте на них. </w:t>
      </w:r>
    </w:p>
    <w:p w14:paraId="01442481" w14:textId="180BD15E"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В течение одних суток сообщить ЭСО и Сетевой организации обо всех нарушениях схемы учета и неисправностях в работе, утрате расчетных приборов учета, о нарушениях защитных и опломбированных устройств, и иного оборудования, входящего в систему коммерческого учета, находящегося в границах балансовой принадлежности Потребителя</w:t>
      </w:r>
      <w:r w:rsidR="00DE52C8">
        <w:rPr>
          <w:rFonts w:ascii="Times New Roman" w:hAnsi="Times New Roman" w:cs="Times New Roman"/>
        </w:rPr>
        <w:t>. Также сообщать</w:t>
      </w:r>
      <w:r w:rsidRPr="00F305F8">
        <w:rPr>
          <w:rFonts w:ascii="Times New Roman" w:hAnsi="Times New Roman" w:cs="Times New Roman"/>
        </w:rPr>
        <w:t xml:space="preserve"> обо</w:t>
      </w:r>
      <w:r w:rsidR="00DE52C8">
        <w:rPr>
          <w:rFonts w:ascii="Times New Roman" w:hAnsi="Times New Roman" w:cs="Times New Roman"/>
        </w:rPr>
        <w:t xml:space="preserve"> указанным лицам о</w:t>
      </w:r>
      <w:r w:rsidRPr="00F305F8">
        <w:rPr>
          <w:rFonts w:ascii="Times New Roman" w:hAnsi="Times New Roman" w:cs="Times New Roman"/>
        </w:rPr>
        <w:t xml:space="preserve"> всех неисправностях оборудования, принадлежащего Сетевой организации (Владельцу объектов электросетевого хозяйства), находящегося в помещении или на территории Потребителя.</w:t>
      </w:r>
    </w:p>
    <w:p w14:paraId="2E390B42"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Беспрепятственно допускать уполномоченных представителей ЭСО, Гарантирующего поставщика и(или) Сетевой организации (Владельца объектов электросетевого хозяйства) к приборам учета электроэнергии (мощности), установленным в электроустановках Потребителя, в целях осуществления </w:t>
      </w:r>
      <w:r w:rsidRPr="00F305F8">
        <w:rPr>
          <w:rFonts w:ascii="Times New Roman" w:hAnsi="Times New Roman" w:cs="Times New Roman"/>
        </w:rPr>
        <w:lastRenderedPageBreak/>
        <w:t>контроля по приборам учета за соблюдением установленных режимов потребления электроэнергии (мощности), проведения замеров качества электроэнергии, проведения контрольных проверок расчетных счетчиков и схем учета на месте установки, проверок соблюдения технических требований.</w:t>
      </w:r>
    </w:p>
    <w:p w14:paraId="5D71A4C3"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Обеспечить доступ уполномоченных представителей ЭСО и (или) Сетевой организации (Владельца объектов электросетевого хозяйства) к принадлежащим ему энергетическим установкам и энергопринимающим устройствам для осуществления действий по ограничению режима потребления или контроля за введением ограничений в порядке и случаях, предусмотренных Договором и действующим законодательством РФ.</w:t>
      </w:r>
    </w:p>
    <w:p w14:paraId="6BCAC49C"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По уведомлению ЭСО в присутствии представителя ЭСО, Гарантирующего поставщика и (или) Сетевой организации (Владельца объектов электросетевого хозяйства), в соответствии с условиями Договора и действующим законодательством РФ самостоятельно производить ограничение режима потребления путем отключения собственных электроустановок, а также вводить ограничения режима потребления электрической энергии потребителям, подключенным к объектам электросетевого хозяйства Потребителя.</w:t>
      </w:r>
    </w:p>
    <w:p w14:paraId="5CE58F41"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Передать ЭСО не позднее 5 (пяти) дней со дня согласования Акт согласования технологической и (или) аварийной брони, составленного (измененного) и согласованного в установленном порядке с Сетевой организацией. </w:t>
      </w:r>
    </w:p>
    <w:p w14:paraId="6DB590BE"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Обеспечивать соблюдение установленного актом согласования технологической и (или) аварийной брони режима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p>
    <w:p w14:paraId="697ECAF2"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Ежемесячно, до 12:00 часов (московского времени) 01 числа месяца, следующего за расчетным, предоставлять ЭСО показания расчетных приборов учета, установленных в границах балансовой принадлежности Потребителя,  по форме ЭСО, размещенной на официальном сайте ЭСО в сети Интернет по адресу: </w:t>
      </w:r>
      <w:hyperlink r:id="rId8" w:history="1">
        <w:r w:rsidRPr="00F305F8">
          <w:rPr>
            <w:rStyle w:val="a3"/>
            <w:rFonts w:ascii="Times New Roman" w:hAnsi="Times New Roman" w:cs="Times New Roman"/>
          </w:rPr>
          <w:t>https://msk-energo.ru</w:t>
        </w:r>
      </w:hyperlink>
      <w:r w:rsidRPr="00F305F8">
        <w:rPr>
          <w:rFonts w:ascii="Times New Roman" w:hAnsi="Times New Roman" w:cs="Times New Roman"/>
        </w:rPr>
        <w:t>, на адрес электронной почты info@msk-energo.ru, с последующим оформлением в письменном виде и предоставлением ЭСО в срок до 03 числа месяца, следующего за расчетным. При использовании системы АИИС КУЭ, к которой у ЭСО имеется доступ, предоставление Потребителем показаний расчетных приборов, включенных в систему АИИС КУЭ не требуется.</w:t>
      </w:r>
    </w:p>
    <w:p w14:paraId="403CA4EB"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При намерении отказаться от исполнения настоящего Договора полностью, уменьшить объемы электрической энергии, приобретаемой у ЭСО, исключить точки поставки, изменить их наименования, переходе права собственности или иных прав на них, не менее чем за 20 рабочих дней до предполагаемой даты в письменной форме уведомить об этом ЭСО способом, подтверждающим факт получения уведомления. Указанный 20-дневный срок, начинает исчисляться со следующего дня после получения ЭСО соответствующего уведомления.</w:t>
      </w:r>
    </w:p>
    <w:p w14:paraId="718FA0A3" w14:textId="77777777" w:rsidR="0006751C" w:rsidRPr="00F305F8" w:rsidRDefault="0006751C" w:rsidP="0006751C">
      <w:pPr>
        <w:spacing w:after="0" w:line="240" w:lineRule="auto"/>
        <w:ind w:firstLine="709"/>
        <w:jc w:val="both"/>
        <w:rPr>
          <w:rFonts w:ascii="Times New Roman" w:hAnsi="Times New Roman" w:cs="Times New Roman"/>
        </w:rPr>
      </w:pPr>
      <w:r w:rsidRPr="00F305F8">
        <w:rPr>
          <w:rFonts w:ascii="Times New Roman" w:hAnsi="Times New Roman" w:cs="Times New Roman"/>
        </w:rPr>
        <w:t>Потребитель, направивший такое уведомление, будет считаться добросовестно выполнившим свои обязательства по уведомлению в случаях направления уведомления с обязательным последующим направлением оригинала одним из следующих способов:</w:t>
      </w:r>
    </w:p>
    <w:p w14:paraId="2E12822E" w14:textId="77777777" w:rsidR="0006751C" w:rsidRPr="00F305F8" w:rsidRDefault="0006751C" w:rsidP="0006751C">
      <w:pPr>
        <w:spacing w:after="0" w:line="240" w:lineRule="auto"/>
        <w:ind w:firstLine="709"/>
        <w:jc w:val="both"/>
        <w:rPr>
          <w:rFonts w:ascii="Times New Roman" w:hAnsi="Times New Roman" w:cs="Times New Roman"/>
        </w:rPr>
      </w:pPr>
      <w:r w:rsidRPr="00F305F8">
        <w:rPr>
          <w:rFonts w:ascii="Times New Roman" w:hAnsi="Times New Roman" w:cs="Times New Roman"/>
        </w:rPr>
        <w:t>- заказной корреспонденцией с уведомлением о вручении;</w:t>
      </w:r>
    </w:p>
    <w:p w14:paraId="1718E705" w14:textId="77777777" w:rsidR="0006751C" w:rsidRPr="00F305F8" w:rsidRDefault="0006751C" w:rsidP="0006751C">
      <w:pPr>
        <w:spacing w:after="0" w:line="240" w:lineRule="auto"/>
        <w:ind w:firstLine="709"/>
        <w:jc w:val="both"/>
        <w:rPr>
          <w:rFonts w:ascii="Times New Roman" w:hAnsi="Times New Roman" w:cs="Times New Roman"/>
        </w:rPr>
      </w:pPr>
      <w:r w:rsidRPr="00F305F8">
        <w:rPr>
          <w:rFonts w:ascii="Times New Roman" w:hAnsi="Times New Roman" w:cs="Times New Roman"/>
        </w:rPr>
        <w:t>- курьерской почтой;</w:t>
      </w:r>
    </w:p>
    <w:p w14:paraId="31636928" w14:textId="77777777" w:rsidR="0006751C" w:rsidRPr="00F305F8" w:rsidRDefault="0006751C" w:rsidP="0006751C">
      <w:pPr>
        <w:spacing w:after="0" w:line="240" w:lineRule="auto"/>
        <w:ind w:firstLine="709"/>
        <w:jc w:val="both"/>
        <w:rPr>
          <w:rFonts w:ascii="Times New Roman" w:hAnsi="Times New Roman" w:cs="Times New Roman"/>
        </w:rPr>
      </w:pPr>
      <w:r w:rsidRPr="00F305F8">
        <w:rPr>
          <w:rFonts w:ascii="Times New Roman" w:hAnsi="Times New Roman" w:cs="Times New Roman"/>
        </w:rPr>
        <w:t>- лично в руки уполномоченному работнику ЭСО, с подписанием последним уведомления и указанием даты ее получения и названия своей должности.</w:t>
      </w:r>
    </w:p>
    <w:p w14:paraId="4DC6022A"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Возвращать ЭСО надлежащим образом оформленные двухсторонние акты сверки расчетов за потребленную электроэнергию в расчетном периоде, товарные накладные, акты выполненных работ, универсальные передаточные документы в течение 3-х рабочих дней с момента их получения. В случае невозврата в установленный срок акта сверки расчетов за потребленную электроэнергию в расчетном периоде либо отсутствия мотивированных возражений по нему, акт сверки расчетов за потребленную электроэнергию в расчетном периоде считается принятым без разногласий в редакции ЭСО.</w:t>
      </w:r>
    </w:p>
    <w:p w14:paraId="404DEEE8" w14:textId="77777777" w:rsidR="0006751C" w:rsidRPr="00F305F8" w:rsidRDefault="0006751C" w:rsidP="0006751C">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При введении в действие графиков аварийного ограничения (отключения) Потребитель обязан обеспечить своевременное исполнение диспетчерских команд (распоряжений) субъекта оперативно-диспетчерского управления. Ответственность потребителя за реализацию графиков аварийного ограничения определяется в соответствии с действующим законодательством Российской Федерации.</w:t>
      </w:r>
    </w:p>
    <w:p w14:paraId="08D31878" w14:textId="4B22D3AE" w:rsidR="0006751C" w:rsidRPr="003A646A" w:rsidRDefault="0006751C" w:rsidP="003A646A">
      <w:pPr>
        <w:pStyle w:val="af0"/>
        <w:numPr>
          <w:ilvl w:val="2"/>
          <w:numId w:val="4"/>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В случае досрочного расторжения договора по инициативе Потребителя, при намерении отказаться от исполнения настоящего Договора полностью или уменьшить объемы электрической энергии, приобретаемой у ЭСО, Потребитель обязан не позднее чем за 10 рабочих дней до заявляемой им даты </w:t>
      </w:r>
      <w:r w:rsidRPr="003A646A">
        <w:rPr>
          <w:rFonts w:ascii="Times New Roman" w:hAnsi="Times New Roman" w:cs="Times New Roman"/>
        </w:rPr>
        <w:t>изменения договора оплатить ЭСО стоимость потребленной до заявленной даты изменения договора электрической энергии (мощности).</w:t>
      </w:r>
    </w:p>
    <w:p w14:paraId="3C33C1BE" w14:textId="186BB175" w:rsidR="00CA12E4" w:rsidRPr="004E7FFA" w:rsidRDefault="0006751C" w:rsidP="004E7FFA">
      <w:pPr>
        <w:pStyle w:val="af0"/>
        <w:numPr>
          <w:ilvl w:val="1"/>
          <w:numId w:val="4"/>
        </w:numPr>
        <w:spacing w:after="0" w:line="240" w:lineRule="auto"/>
        <w:ind w:left="0" w:firstLine="709"/>
        <w:rPr>
          <w:rFonts w:ascii="Times New Roman" w:hAnsi="Times New Roman" w:cs="Times New Roman"/>
          <w:iCs/>
        </w:rPr>
      </w:pPr>
      <w:r w:rsidRPr="004E7FFA">
        <w:rPr>
          <w:rFonts w:ascii="Times New Roman" w:hAnsi="Times New Roman" w:cs="Times New Roman"/>
          <w:i/>
        </w:rPr>
        <w:t>ЭСО имеет право:</w:t>
      </w:r>
    </w:p>
    <w:p w14:paraId="0810C821" w14:textId="77777777" w:rsidR="0006751C" w:rsidRPr="004E7FFA" w:rsidRDefault="0006751C" w:rsidP="004E7FFA">
      <w:pPr>
        <w:ind w:firstLine="709"/>
        <w:rPr>
          <w:rFonts w:ascii="Times New Roman" w:hAnsi="Times New Roman" w:cs="Times New Roman"/>
          <w:vanish/>
        </w:rPr>
      </w:pPr>
    </w:p>
    <w:p w14:paraId="01926C1F" w14:textId="77777777" w:rsidR="0006751C" w:rsidRPr="003A646A" w:rsidRDefault="0006751C" w:rsidP="004E7FFA">
      <w:pPr>
        <w:pStyle w:val="af0"/>
        <w:numPr>
          <w:ilvl w:val="1"/>
          <w:numId w:val="11"/>
        </w:numPr>
        <w:spacing w:after="0" w:line="240" w:lineRule="auto"/>
        <w:ind w:left="0" w:firstLine="709"/>
        <w:jc w:val="both"/>
        <w:rPr>
          <w:rFonts w:ascii="Times New Roman" w:hAnsi="Times New Roman" w:cs="Times New Roman"/>
          <w:vanish/>
        </w:rPr>
      </w:pPr>
    </w:p>
    <w:p w14:paraId="6AA6A5F2" w14:textId="77777777" w:rsidR="0006751C" w:rsidRPr="003A646A" w:rsidRDefault="0006751C" w:rsidP="004E7FFA">
      <w:pPr>
        <w:pStyle w:val="af0"/>
        <w:numPr>
          <w:ilvl w:val="1"/>
          <w:numId w:val="11"/>
        </w:numPr>
        <w:spacing w:after="0" w:line="240" w:lineRule="auto"/>
        <w:ind w:left="0" w:firstLine="709"/>
        <w:jc w:val="both"/>
        <w:rPr>
          <w:rFonts w:ascii="Times New Roman" w:hAnsi="Times New Roman" w:cs="Times New Roman"/>
          <w:vanish/>
        </w:rPr>
      </w:pPr>
    </w:p>
    <w:p w14:paraId="40805581" w14:textId="694A8394" w:rsidR="0006751C" w:rsidRPr="00F305F8" w:rsidRDefault="0006751C" w:rsidP="003A646A">
      <w:pPr>
        <w:pStyle w:val="af0"/>
        <w:numPr>
          <w:ilvl w:val="2"/>
          <w:numId w:val="11"/>
        </w:numPr>
        <w:spacing w:after="0" w:line="240" w:lineRule="auto"/>
        <w:ind w:left="0" w:firstLine="709"/>
        <w:jc w:val="both"/>
        <w:rPr>
          <w:rFonts w:ascii="Times New Roman" w:hAnsi="Times New Roman" w:cs="Times New Roman"/>
        </w:rPr>
      </w:pPr>
      <w:r w:rsidRPr="003A646A">
        <w:rPr>
          <w:rFonts w:ascii="Times New Roman" w:hAnsi="Times New Roman" w:cs="Times New Roman"/>
        </w:rPr>
        <w:t xml:space="preserve">Беспрепятственного доступа к электроустановкам и схемам учета для контроля за соблюдением установленных режимов электропотребления (мощности), осмотра расчетных средств измерения, проведения замеров по определению показателей качества электроэнергии (не чаще 1 (одного) </w:t>
      </w:r>
      <w:r w:rsidRPr="003A646A">
        <w:rPr>
          <w:rFonts w:ascii="Times New Roman" w:hAnsi="Times New Roman" w:cs="Times New Roman"/>
        </w:rPr>
        <w:lastRenderedPageBreak/>
        <w:t>раза в месяц), а также для проведения мероприятий по введению частичного и (или) полного ограничения</w:t>
      </w:r>
      <w:r w:rsidRPr="00F305F8">
        <w:rPr>
          <w:rFonts w:ascii="Times New Roman" w:hAnsi="Times New Roman" w:cs="Times New Roman"/>
        </w:rPr>
        <w:t xml:space="preserve"> режима потребления электроустановок Потребителя.</w:t>
      </w:r>
    </w:p>
    <w:p w14:paraId="165CFE66" w14:textId="77777777" w:rsidR="0006751C" w:rsidRPr="00F305F8" w:rsidRDefault="0006751C" w:rsidP="003A646A">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Инициировать введение частичного и (или) полного ограничения режима потребления электрической энергии Потребителю, возобновить подачу электроэнергии (мощности), на основаниях и в порядке, предусмотренном действующим законодательством РФ. </w:t>
      </w:r>
    </w:p>
    <w:p w14:paraId="08983BF1" w14:textId="7C698169" w:rsidR="0006751C" w:rsidRPr="00F305F8" w:rsidRDefault="0006751C" w:rsidP="003A646A">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При невыполнении Потребителем требований пункта 3.</w:t>
      </w:r>
      <w:r w:rsidR="00E030B4">
        <w:rPr>
          <w:rFonts w:ascii="Times New Roman" w:hAnsi="Times New Roman" w:cs="Times New Roman"/>
        </w:rPr>
        <w:t>1</w:t>
      </w:r>
      <w:r w:rsidRPr="00F305F8">
        <w:rPr>
          <w:rFonts w:ascii="Times New Roman" w:hAnsi="Times New Roman" w:cs="Times New Roman"/>
        </w:rPr>
        <w:t xml:space="preserve">.7. Договора о предоставлении уведомлений о выборе ценовой категории производить расчеты в соответствии с действующим законодательством РФ. </w:t>
      </w:r>
    </w:p>
    <w:p w14:paraId="53403875" w14:textId="77777777" w:rsidR="0006751C" w:rsidRPr="00F305F8" w:rsidRDefault="0006751C" w:rsidP="0006751C">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В одностороннем порядке отказаться от исполнения Договора полностью в случае неисполнения или исполнения ненадлежащим образом Потребителем обязательств по оплате приобретенной им электрической энергии (мощности), уведомив Потребителя об этом за 10 рабочих дней до заявляемой им даты отказа от Договора. </w:t>
      </w:r>
    </w:p>
    <w:p w14:paraId="61C2CB46" w14:textId="77777777" w:rsidR="0006751C" w:rsidRPr="00F305F8" w:rsidRDefault="0006751C" w:rsidP="0006751C">
      <w:pPr>
        <w:pStyle w:val="af0"/>
        <w:numPr>
          <w:ilvl w:val="2"/>
          <w:numId w:val="11"/>
        </w:numPr>
        <w:spacing w:after="0" w:line="240" w:lineRule="auto"/>
        <w:ind w:left="0" w:firstLine="709"/>
        <w:jc w:val="both"/>
        <w:rPr>
          <w:rFonts w:ascii="Times New Roman" w:hAnsi="Times New Roman" w:cs="Times New Roman"/>
        </w:rPr>
      </w:pPr>
      <w:r w:rsidRPr="00F305F8">
        <w:rPr>
          <w:rFonts w:ascii="Times New Roman" w:hAnsi="Times New Roman" w:cs="Times New Roman"/>
        </w:rPr>
        <w:t>Вносить изменения в Договор, в части исключения объектов энергоснабжения из перечня точек поставки, уведомив об этом Потребителя за 20 рабочих дней до даты внесения изменений.</w:t>
      </w:r>
    </w:p>
    <w:p w14:paraId="0C95625A" w14:textId="768392B8" w:rsidR="001C77F1" w:rsidRPr="00F305F8" w:rsidRDefault="001C77F1" w:rsidP="001C77F1">
      <w:pPr>
        <w:spacing w:after="0" w:line="240" w:lineRule="auto"/>
        <w:ind w:firstLine="709"/>
        <w:jc w:val="both"/>
        <w:rPr>
          <w:rFonts w:ascii="Times New Roman" w:hAnsi="Times New Roman" w:cs="Times New Roman"/>
          <w:i/>
        </w:rPr>
      </w:pPr>
      <w:r w:rsidRPr="00F305F8">
        <w:rPr>
          <w:rFonts w:ascii="Times New Roman" w:hAnsi="Times New Roman" w:cs="Times New Roman"/>
          <w:i/>
        </w:rPr>
        <w:t>3.</w:t>
      </w:r>
      <w:r w:rsidR="0006751C">
        <w:rPr>
          <w:rFonts w:ascii="Times New Roman" w:hAnsi="Times New Roman" w:cs="Times New Roman"/>
          <w:i/>
        </w:rPr>
        <w:t>4</w:t>
      </w:r>
      <w:r w:rsidRPr="00F305F8">
        <w:rPr>
          <w:rFonts w:ascii="Times New Roman" w:hAnsi="Times New Roman" w:cs="Times New Roman"/>
          <w:i/>
        </w:rPr>
        <w:t>. ЭСО обязана:</w:t>
      </w:r>
    </w:p>
    <w:p w14:paraId="59EACC31" w14:textId="78BB0A52"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3.</w:t>
      </w:r>
      <w:r w:rsidR="0006751C">
        <w:rPr>
          <w:rFonts w:ascii="Times New Roman" w:hAnsi="Times New Roman" w:cs="Times New Roman"/>
        </w:rPr>
        <w:t>4</w:t>
      </w:r>
      <w:r w:rsidRPr="00F305F8">
        <w:rPr>
          <w:rFonts w:ascii="Times New Roman" w:hAnsi="Times New Roman" w:cs="Times New Roman"/>
        </w:rPr>
        <w:t xml:space="preserve">.1. Отпускать (поставлять) электрическую энергию (мощность) в точки поставки и в пределах </w:t>
      </w:r>
      <w:r w:rsidR="009A75A0">
        <w:rPr>
          <w:rFonts w:ascii="Times New Roman" w:hAnsi="Times New Roman" w:cs="Times New Roman"/>
        </w:rPr>
        <w:t xml:space="preserve">величин </w:t>
      </w:r>
      <w:r w:rsidRPr="00F305F8">
        <w:rPr>
          <w:rFonts w:ascii="Times New Roman" w:hAnsi="Times New Roman" w:cs="Times New Roman"/>
        </w:rPr>
        <w:t>максимальной мощности, оговоренные в Приложении №1 к Договору.</w:t>
      </w:r>
    </w:p>
    <w:p w14:paraId="1FA8682B" w14:textId="19432EBD"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3.</w:t>
      </w:r>
      <w:r w:rsidR="0006751C">
        <w:rPr>
          <w:rFonts w:ascii="Times New Roman" w:hAnsi="Times New Roman" w:cs="Times New Roman"/>
        </w:rPr>
        <w:t>4</w:t>
      </w:r>
      <w:r w:rsidRPr="00F305F8">
        <w:rPr>
          <w:rFonts w:ascii="Times New Roman" w:hAnsi="Times New Roman" w:cs="Times New Roman"/>
        </w:rPr>
        <w:t xml:space="preserve">.2. Поддерживать в точке поставки показатели качества электроэнергии в соответствии с требованиями технических регламентов и иных обязательных требований. В случае если энергопринимающие устройства Потребителя технологически присоединены к объектам электросетевого хозяйства Сетевой организации опосредованно через энергопринимающие устройства производителей электрической энергии (мощности), объекты электросетевого хозяйства лиц, не оказывающих услуги по передаче, объекты электросетевого хозяйства, которые не имеют собственника, собственник которых не известен или от права собственности на которые собственник отказался, ЭСО несет ответственность перед Потребителем за надежность снабжения его электрической энергией и ее качество в пределах границ балансовой принадлежности объектов электросетевого хозяйства Сетевой организации.    </w:t>
      </w:r>
    </w:p>
    <w:p w14:paraId="7B71DE1F" w14:textId="4164BADD" w:rsidR="008F2B39" w:rsidRPr="00F305F8" w:rsidRDefault="001C77F1" w:rsidP="008F2B39">
      <w:pPr>
        <w:spacing w:after="0" w:line="240" w:lineRule="auto"/>
        <w:ind w:firstLine="709"/>
        <w:jc w:val="both"/>
        <w:rPr>
          <w:rFonts w:ascii="Times New Roman" w:eastAsia="Calibri" w:hAnsi="Times New Roman" w:cs="Times New Roman"/>
        </w:rPr>
      </w:pPr>
      <w:r w:rsidRPr="00F305F8">
        <w:rPr>
          <w:rFonts w:ascii="Times New Roman" w:hAnsi="Times New Roman" w:cs="Times New Roman"/>
        </w:rPr>
        <w:t>3.</w:t>
      </w:r>
      <w:r w:rsidR="0006751C">
        <w:rPr>
          <w:rFonts w:ascii="Times New Roman" w:hAnsi="Times New Roman" w:cs="Times New Roman"/>
        </w:rPr>
        <w:t>4</w:t>
      </w:r>
      <w:r w:rsidRPr="00F305F8">
        <w:rPr>
          <w:rFonts w:ascii="Times New Roman" w:hAnsi="Times New Roman" w:cs="Times New Roman"/>
        </w:rPr>
        <w:t xml:space="preserve">.3. </w:t>
      </w:r>
      <w:r w:rsidR="008F2B39" w:rsidRPr="00F305F8">
        <w:rPr>
          <w:rFonts w:ascii="Times New Roman" w:eastAsia="Calibri" w:hAnsi="Times New Roman" w:cs="Times New Roman"/>
        </w:rPr>
        <w:t>В случаях, предусмотренных действующим законодательством РФ, уведомлять Потребителя о предстоящем введении ограничения режима потребления электрической энергии (мощности) в точке (точках) поставки в порядке, предусмотренном действующим законодательством РФ.</w:t>
      </w:r>
    </w:p>
    <w:p w14:paraId="5A634911" w14:textId="77777777" w:rsidR="008F2B39" w:rsidRPr="00F305F8" w:rsidRDefault="008F2B39" w:rsidP="008F2B39">
      <w:pPr>
        <w:spacing w:after="0" w:line="240" w:lineRule="auto"/>
        <w:ind w:firstLine="709"/>
        <w:jc w:val="both"/>
        <w:rPr>
          <w:rFonts w:ascii="Times New Roman" w:eastAsia="Calibri" w:hAnsi="Times New Roman" w:cs="Times New Roman"/>
        </w:rPr>
      </w:pPr>
      <w:r w:rsidRPr="00F305F8">
        <w:rPr>
          <w:rFonts w:ascii="Times New Roman" w:eastAsia="Calibri" w:hAnsi="Times New Roman" w:cs="Times New Roman"/>
        </w:rPr>
        <w:t>Уведомление, связанное с введением ограничения режима потребления электрической энергией, проверки введенного ограничения режима потребления направляется в адрес Потребителя одним из следующих способов:</w:t>
      </w:r>
    </w:p>
    <w:p w14:paraId="60533051" w14:textId="77777777" w:rsidR="008F2B39" w:rsidRPr="00F305F8" w:rsidRDefault="008F2B39" w:rsidP="008F2B39">
      <w:pPr>
        <w:spacing w:after="0" w:line="240" w:lineRule="auto"/>
        <w:ind w:firstLine="709"/>
        <w:jc w:val="both"/>
        <w:rPr>
          <w:rFonts w:ascii="Times New Roman" w:eastAsia="Calibri" w:hAnsi="Times New Roman" w:cs="Times New Roman"/>
        </w:rPr>
      </w:pPr>
      <w:r w:rsidRPr="00F305F8">
        <w:rPr>
          <w:rFonts w:ascii="Times New Roman" w:eastAsia="Calibri" w:hAnsi="Times New Roman" w:cs="Times New Roman"/>
        </w:rPr>
        <w:t>- электронной почтой в виде скан-копии письменного уведомления по указанным в разделе 9 Договора адресам;</w:t>
      </w:r>
    </w:p>
    <w:p w14:paraId="7271907A" w14:textId="77777777" w:rsidR="008F2B39" w:rsidRPr="00F305F8" w:rsidRDefault="008F2B39" w:rsidP="008F2B39">
      <w:pPr>
        <w:spacing w:after="0" w:line="240" w:lineRule="auto"/>
        <w:ind w:firstLine="709"/>
        <w:jc w:val="both"/>
        <w:rPr>
          <w:rFonts w:ascii="Times New Roman" w:eastAsia="Calibri" w:hAnsi="Times New Roman" w:cs="Times New Roman"/>
        </w:rPr>
      </w:pPr>
      <w:r w:rsidRPr="00F305F8">
        <w:rPr>
          <w:rFonts w:ascii="Times New Roman" w:eastAsia="Calibri" w:hAnsi="Times New Roman" w:cs="Times New Roman"/>
        </w:rPr>
        <w:t>- посредством направления короткого текстового сообщения (далее - смс-сообщение) на номер мобильного телефона, указанный в разделе 9 Договора.</w:t>
      </w:r>
    </w:p>
    <w:p w14:paraId="09C09E98" w14:textId="20EBB09D" w:rsidR="008F2B39" w:rsidRPr="00F305F8" w:rsidRDefault="008F2B39" w:rsidP="008F2B39">
      <w:pPr>
        <w:spacing w:after="0" w:line="240" w:lineRule="auto"/>
        <w:ind w:firstLine="709"/>
        <w:jc w:val="both"/>
        <w:rPr>
          <w:rFonts w:ascii="Times New Roman" w:eastAsia="Calibri" w:hAnsi="Times New Roman" w:cs="Times New Roman"/>
        </w:rPr>
      </w:pPr>
      <w:r w:rsidRPr="00F305F8">
        <w:rPr>
          <w:rFonts w:ascii="Times New Roman" w:eastAsia="Calibri" w:hAnsi="Times New Roman" w:cs="Times New Roman"/>
        </w:rPr>
        <w:t xml:space="preserve">Уведомление Потребителя о введении ограничения режима потребления, направленное посредством смс-сообщения, посредством электронной почты в виде скан-копии письменного уведомления или в электронной форме с использованием электронной подписи, считается доставленным, а Потребитель уведомленным надлежащим образом в день направления соответствующего уведомления. Уведомление в письменной форме в указанных случаях не направляется. </w:t>
      </w:r>
    </w:p>
    <w:p w14:paraId="110603F0" w14:textId="3D90F3E0" w:rsidR="00DA1CAE" w:rsidRPr="00F305F8" w:rsidRDefault="008F2B39" w:rsidP="008F2B39">
      <w:pPr>
        <w:spacing w:after="0" w:line="240" w:lineRule="auto"/>
        <w:ind w:firstLine="709"/>
        <w:jc w:val="both"/>
        <w:rPr>
          <w:rFonts w:ascii="Times New Roman" w:hAnsi="Times New Roman" w:cs="Times New Roman"/>
        </w:rPr>
      </w:pPr>
      <w:r w:rsidRPr="00F305F8">
        <w:rPr>
          <w:rFonts w:ascii="Times New Roman" w:eastAsia="Calibri" w:hAnsi="Times New Roman" w:cs="Times New Roman"/>
        </w:rPr>
        <w:t>Уведомление об ограничении режима потребления электрической энергии (мощности) направляется Потребителю однократно.</w:t>
      </w:r>
      <w:r w:rsidR="000A35C2" w:rsidRPr="00F305F8">
        <w:rPr>
          <w:rFonts w:ascii="Times New Roman" w:hAnsi="Times New Roman" w:cs="Times New Roman"/>
        </w:rPr>
        <w:t xml:space="preserve"> </w:t>
      </w:r>
      <w:r w:rsidR="00DA1CAE" w:rsidRPr="00F305F8">
        <w:rPr>
          <w:rFonts w:ascii="Times New Roman" w:hAnsi="Times New Roman" w:cs="Times New Roman"/>
        </w:rPr>
        <w:t xml:space="preserve"> </w:t>
      </w:r>
      <w:r w:rsidR="00DA1CAE" w:rsidRPr="00F305F8">
        <w:rPr>
          <w:rFonts w:ascii="Times New Roman" w:hAnsi="Times New Roman" w:cs="Times New Roman"/>
        </w:rPr>
        <w:tab/>
      </w:r>
    </w:p>
    <w:p w14:paraId="2ED1C795" w14:textId="50617E96"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3.</w:t>
      </w:r>
      <w:r w:rsidR="0006751C">
        <w:rPr>
          <w:rFonts w:ascii="Times New Roman" w:hAnsi="Times New Roman" w:cs="Times New Roman"/>
        </w:rPr>
        <w:t>4</w:t>
      </w:r>
      <w:r w:rsidRPr="00F305F8">
        <w:rPr>
          <w:rFonts w:ascii="Times New Roman" w:hAnsi="Times New Roman" w:cs="Times New Roman"/>
        </w:rPr>
        <w:t xml:space="preserve">.4. По заявлению Потребителя и в порядке, предусмотренном действующим законодательством РФ, совершать действия, направленные на перерыв подачи электроэнергии (мощности) в точке (точках) поставки. </w:t>
      </w:r>
    </w:p>
    <w:p w14:paraId="40E27E37" w14:textId="47421337"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3.</w:t>
      </w:r>
      <w:r w:rsidR="0006751C">
        <w:rPr>
          <w:rFonts w:ascii="Times New Roman" w:hAnsi="Times New Roman" w:cs="Times New Roman"/>
        </w:rPr>
        <w:t>4</w:t>
      </w:r>
      <w:r w:rsidRPr="00F305F8">
        <w:rPr>
          <w:rFonts w:ascii="Times New Roman" w:hAnsi="Times New Roman" w:cs="Times New Roman"/>
        </w:rPr>
        <w:t>.5. Предоставлять Потребителю счета и первичные учетные документы, оформленные в порядке и сроки, предусмотренные действующим законодательством и настоящим Договором.</w:t>
      </w:r>
    </w:p>
    <w:p w14:paraId="4C10CAB6" w14:textId="4CE7ECD6"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3.</w:t>
      </w:r>
      <w:r w:rsidR="0006751C">
        <w:rPr>
          <w:rFonts w:ascii="Times New Roman" w:hAnsi="Times New Roman" w:cs="Times New Roman"/>
        </w:rPr>
        <w:t>4</w:t>
      </w:r>
      <w:r w:rsidRPr="00F305F8">
        <w:rPr>
          <w:rFonts w:ascii="Times New Roman" w:hAnsi="Times New Roman" w:cs="Times New Roman"/>
        </w:rPr>
        <w:t>.6. Осуществлять иные действия, необходимые для реализации прав Потребителя предусмотренные действующим законодательством РФ.</w:t>
      </w:r>
    </w:p>
    <w:p w14:paraId="3112EC26" w14:textId="77777777" w:rsidR="001C77F1" w:rsidRPr="00F305F8" w:rsidRDefault="001C77F1" w:rsidP="001C77F1">
      <w:pPr>
        <w:spacing w:after="0" w:line="240" w:lineRule="auto"/>
        <w:ind w:firstLine="709"/>
        <w:jc w:val="both"/>
        <w:rPr>
          <w:rFonts w:ascii="Times New Roman" w:hAnsi="Times New Roman" w:cs="Times New Roman"/>
        </w:rPr>
      </w:pPr>
    </w:p>
    <w:p w14:paraId="3DFA4E03" w14:textId="77777777" w:rsidR="001C77F1" w:rsidRPr="00F305F8" w:rsidRDefault="001C77F1" w:rsidP="001C77F1">
      <w:pPr>
        <w:spacing w:after="0" w:line="240" w:lineRule="auto"/>
        <w:ind w:firstLine="709"/>
        <w:jc w:val="center"/>
        <w:rPr>
          <w:rFonts w:ascii="Times New Roman" w:hAnsi="Times New Roman" w:cs="Times New Roman"/>
          <w:b/>
        </w:rPr>
      </w:pPr>
      <w:r w:rsidRPr="00F305F8">
        <w:rPr>
          <w:rFonts w:ascii="Times New Roman" w:hAnsi="Times New Roman" w:cs="Times New Roman"/>
          <w:b/>
        </w:rPr>
        <w:t>4. КОЛИЧЕСТВО И УЧЕТ</w:t>
      </w:r>
    </w:p>
    <w:p w14:paraId="2A70C74A" w14:textId="77777777" w:rsidR="00C22E4F" w:rsidRPr="00F305F8" w:rsidRDefault="00C22E4F" w:rsidP="00C22E4F">
      <w:pPr>
        <w:pStyle w:val="af0"/>
        <w:numPr>
          <w:ilvl w:val="0"/>
          <w:numId w:val="16"/>
        </w:numPr>
        <w:spacing w:after="0" w:line="240" w:lineRule="auto"/>
        <w:jc w:val="both"/>
        <w:rPr>
          <w:rFonts w:ascii="Times New Roman" w:hAnsi="Times New Roman" w:cs="Times New Roman"/>
          <w:vanish/>
        </w:rPr>
      </w:pPr>
    </w:p>
    <w:p w14:paraId="0B48E40B" w14:textId="77777777" w:rsidR="00C22E4F" w:rsidRPr="00F305F8" w:rsidRDefault="00C22E4F" w:rsidP="00C22E4F">
      <w:pPr>
        <w:pStyle w:val="af0"/>
        <w:numPr>
          <w:ilvl w:val="0"/>
          <w:numId w:val="16"/>
        </w:numPr>
        <w:spacing w:after="0" w:line="240" w:lineRule="auto"/>
        <w:jc w:val="both"/>
        <w:rPr>
          <w:rFonts w:ascii="Times New Roman" w:hAnsi="Times New Roman" w:cs="Times New Roman"/>
          <w:vanish/>
        </w:rPr>
      </w:pPr>
    </w:p>
    <w:p w14:paraId="5925CC1C" w14:textId="77777777" w:rsidR="00C22E4F" w:rsidRPr="00F305F8" w:rsidRDefault="00C22E4F" w:rsidP="00C22E4F">
      <w:pPr>
        <w:pStyle w:val="af0"/>
        <w:numPr>
          <w:ilvl w:val="0"/>
          <w:numId w:val="16"/>
        </w:numPr>
        <w:spacing w:after="0" w:line="240" w:lineRule="auto"/>
        <w:jc w:val="both"/>
        <w:rPr>
          <w:rFonts w:ascii="Times New Roman" w:hAnsi="Times New Roman" w:cs="Times New Roman"/>
          <w:vanish/>
        </w:rPr>
      </w:pPr>
    </w:p>
    <w:p w14:paraId="1585E7C7" w14:textId="77777777" w:rsidR="00C22E4F" w:rsidRPr="00F305F8" w:rsidRDefault="00C22E4F" w:rsidP="00C22E4F">
      <w:pPr>
        <w:pStyle w:val="af0"/>
        <w:numPr>
          <w:ilvl w:val="0"/>
          <w:numId w:val="16"/>
        </w:numPr>
        <w:spacing w:after="0" w:line="240" w:lineRule="auto"/>
        <w:jc w:val="both"/>
        <w:rPr>
          <w:rFonts w:ascii="Times New Roman" w:hAnsi="Times New Roman" w:cs="Times New Roman"/>
          <w:vanish/>
        </w:rPr>
      </w:pPr>
    </w:p>
    <w:p w14:paraId="1DB1878A" w14:textId="1A143D71" w:rsidR="00C22E4F" w:rsidRPr="00F305F8" w:rsidRDefault="001C77F1" w:rsidP="00C22E4F">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За расчетный период сторонами принимается один календарный месяц (с 00:00 первого числа по 24:00 последнего числа календарного месяца).</w:t>
      </w:r>
    </w:p>
    <w:p w14:paraId="10B7C722" w14:textId="4570FF17" w:rsidR="001C77F1" w:rsidRPr="00F305F8" w:rsidRDefault="001C77F1" w:rsidP="00C22E4F">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Количество фактически поданной ЭСО и принятой Потребителем электроэнергии (мощности) определяется по разности показаний расчетных средств измерений на конец и начало расчетного периода, с учетом корректировки предусмотренной в п.п. 4.</w:t>
      </w:r>
      <w:r w:rsidR="00FA57D0" w:rsidRPr="00F305F8">
        <w:rPr>
          <w:rFonts w:ascii="Times New Roman" w:hAnsi="Times New Roman" w:cs="Times New Roman"/>
        </w:rPr>
        <w:t>3</w:t>
      </w:r>
      <w:r w:rsidRPr="00F305F8">
        <w:rPr>
          <w:rFonts w:ascii="Times New Roman" w:hAnsi="Times New Roman" w:cs="Times New Roman"/>
        </w:rPr>
        <w:t>. – 4.</w:t>
      </w:r>
      <w:r w:rsidR="00EC7F0D" w:rsidRPr="00F305F8">
        <w:rPr>
          <w:rFonts w:ascii="Times New Roman" w:hAnsi="Times New Roman" w:cs="Times New Roman"/>
        </w:rPr>
        <w:t>6</w:t>
      </w:r>
      <w:r w:rsidRPr="00F305F8">
        <w:rPr>
          <w:rFonts w:ascii="Times New Roman" w:hAnsi="Times New Roman" w:cs="Times New Roman"/>
        </w:rPr>
        <w:t>. Договора. При наличии в схеме учета измерительных трансформаторов тока и (или) напряжения, количество поданной ЭСО электроэнергии определяется как разница показаний расчетного прибора учета, умноженная на коэффициент трансформации по току и напряжению.</w:t>
      </w:r>
    </w:p>
    <w:p w14:paraId="29EB31AF" w14:textId="3BB990B3" w:rsidR="002F5AB6" w:rsidRPr="00F305F8" w:rsidRDefault="001C77F1" w:rsidP="00C22E4F">
      <w:pPr>
        <w:spacing w:after="0" w:line="240" w:lineRule="auto"/>
        <w:ind w:firstLine="709"/>
        <w:jc w:val="both"/>
        <w:rPr>
          <w:rFonts w:ascii="Times New Roman" w:hAnsi="Times New Roman" w:cs="Times New Roman"/>
        </w:rPr>
      </w:pPr>
      <w:r w:rsidRPr="00F305F8">
        <w:rPr>
          <w:rFonts w:ascii="Times New Roman" w:hAnsi="Times New Roman" w:cs="Times New Roman"/>
        </w:rPr>
        <w:lastRenderedPageBreak/>
        <w:t xml:space="preserve">Типы, номера, технические параметры, места установки расчетных средств измерения указываются в Приложении №1 к Договору. </w:t>
      </w:r>
      <w:r w:rsidR="002F5AB6">
        <w:rPr>
          <w:rFonts w:ascii="Times New Roman" w:hAnsi="Times New Roman" w:cs="Times New Roman"/>
        </w:rPr>
        <w:t xml:space="preserve">В случае изменения </w:t>
      </w:r>
      <w:r w:rsidR="007756FA">
        <w:rPr>
          <w:rFonts w:ascii="Times New Roman" w:hAnsi="Times New Roman" w:cs="Times New Roman"/>
        </w:rPr>
        <w:t xml:space="preserve">информации о расчетных приборах учета (тип, номер, класс точности, поверка) </w:t>
      </w:r>
      <w:r w:rsidR="002F5AB6">
        <w:rPr>
          <w:rFonts w:ascii="Times New Roman" w:hAnsi="Times New Roman" w:cs="Times New Roman"/>
        </w:rPr>
        <w:t>новые параметры считаются согласованными и измененными в Приложении №1 к Договору с момента оформления в соответствии с действующим законодательством технической документации.</w:t>
      </w:r>
    </w:p>
    <w:p w14:paraId="3859B13A" w14:textId="38207D9F" w:rsidR="00C22E4F" w:rsidRPr="00F305F8" w:rsidRDefault="001C77F1" w:rsidP="00C22E4F">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Если расчетный прибор учета расположен не на границе балансовой принадлежности, количество поданной электроэнергии корректируется на величину нормативных потерь электрической энергии, возникающих на участке сети от границы балансовой принадлежности до места установки прибора учета, рассчитанных Сетевой организацией в соответствии с действующим законодательством РФ.</w:t>
      </w:r>
    </w:p>
    <w:p w14:paraId="3C040A98" w14:textId="7599748C" w:rsidR="00C22E4F" w:rsidRPr="00F305F8" w:rsidRDefault="001C77F1" w:rsidP="00B46923">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Количество поданной ЭСО электрической энергии (мощности) в точке поставки Потребителя определяется расчетным способом </w:t>
      </w:r>
      <w:r w:rsidR="00C47AB7">
        <w:rPr>
          <w:rFonts w:ascii="Times New Roman" w:hAnsi="Times New Roman" w:cs="Times New Roman"/>
        </w:rPr>
        <w:t>в случаях предусмотренных</w:t>
      </w:r>
      <w:r w:rsidRPr="00F305F8">
        <w:rPr>
          <w:rFonts w:ascii="Times New Roman" w:hAnsi="Times New Roman" w:cs="Times New Roman"/>
        </w:rPr>
        <w:t xml:space="preserve"> действующ</w:t>
      </w:r>
      <w:r w:rsidR="00C47AB7">
        <w:rPr>
          <w:rFonts w:ascii="Times New Roman" w:hAnsi="Times New Roman" w:cs="Times New Roman"/>
        </w:rPr>
        <w:t>им</w:t>
      </w:r>
      <w:r w:rsidRPr="00F305F8">
        <w:rPr>
          <w:rFonts w:ascii="Times New Roman" w:hAnsi="Times New Roman" w:cs="Times New Roman"/>
        </w:rPr>
        <w:t xml:space="preserve"> законодательств</w:t>
      </w:r>
      <w:r w:rsidR="00C47AB7">
        <w:rPr>
          <w:rFonts w:ascii="Times New Roman" w:hAnsi="Times New Roman" w:cs="Times New Roman"/>
        </w:rPr>
        <w:t>ом</w:t>
      </w:r>
      <w:r w:rsidRPr="00F305F8">
        <w:rPr>
          <w:rFonts w:ascii="Times New Roman" w:hAnsi="Times New Roman" w:cs="Times New Roman"/>
        </w:rPr>
        <w:t xml:space="preserve"> РФ</w:t>
      </w:r>
      <w:r w:rsidR="00B53DCE" w:rsidRPr="00F305F8">
        <w:rPr>
          <w:rFonts w:ascii="Times New Roman" w:hAnsi="Times New Roman" w:cs="Times New Roman"/>
        </w:rPr>
        <w:t>.</w:t>
      </w:r>
      <w:r w:rsidRPr="00F305F8">
        <w:rPr>
          <w:rFonts w:ascii="Times New Roman" w:hAnsi="Times New Roman" w:cs="Times New Roman"/>
        </w:rPr>
        <w:t xml:space="preserve"> </w:t>
      </w:r>
    </w:p>
    <w:p w14:paraId="540C91D5" w14:textId="73CD9083" w:rsidR="00C22E4F" w:rsidRPr="00F305F8" w:rsidRDefault="001C77F1" w:rsidP="00C22E4F">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Если к сетям Потребителя присоединены иные потребители электроэнергии, самостоятельно заключившие договоры энергоснабжения</w:t>
      </w:r>
      <w:r w:rsidR="004E781A">
        <w:rPr>
          <w:rFonts w:ascii="Times New Roman" w:hAnsi="Times New Roman" w:cs="Times New Roman"/>
        </w:rPr>
        <w:t xml:space="preserve"> (купли-продажи)</w:t>
      </w:r>
      <w:r w:rsidRPr="00F305F8">
        <w:rPr>
          <w:rFonts w:ascii="Times New Roman" w:hAnsi="Times New Roman" w:cs="Times New Roman"/>
        </w:rPr>
        <w:t xml:space="preserve"> с Гарантирующим поставщиком</w:t>
      </w:r>
      <w:r w:rsidR="004E781A">
        <w:rPr>
          <w:rFonts w:ascii="Times New Roman" w:hAnsi="Times New Roman" w:cs="Times New Roman"/>
        </w:rPr>
        <w:t xml:space="preserve"> (иной энергосбытовой компанией)</w:t>
      </w:r>
      <w:r w:rsidRPr="00F305F8">
        <w:rPr>
          <w:rFonts w:ascii="Times New Roman" w:hAnsi="Times New Roman" w:cs="Times New Roman"/>
        </w:rPr>
        <w:t>, то количество поданной электроэнергии Потребителю уменьшается на величину их потребления. Типы, номера, технические параметры, места установки расчетных средств измерения таких потребителей электроэнергии, указываются в Приложении №1 к Договору.</w:t>
      </w:r>
    </w:p>
    <w:p w14:paraId="0E3822E8" w14:textId="01437824" w:rsidR="00475F9C" w:rsidRPr="00F305F8" w:rsidRDefault="001C77F1" w:rsidP="00C22E4F">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В случае отсутствия у ЭСО, в том числе в случае непредставления Потребителем, выбравшим для расчетов 3-6 ценовую категорию, данных о фактическом почасовом потреблении по точкам поставки (или группе точек поставки), расчет </w:t>
      </w:r>
      <w:r w:rsidR="0003568E" w:rsidRPr="00F305F8">
        <w:rPr>
          <w:rFonts w:ascii="Times New Roman" w:hAnsi="Times New Roman" w:cs="Times New Roman"/>
        </w:rPr>
        <w:t>о</w:t>
      </w:r>
      <w:r w:rsidRPr="00F305F8">
        <w:rPr>
          <w:rFonts w:ascii="Times New Roman" w:hAnsi="Times New Roman" w:cs="Times New Roman"/>
        </w:rPr>
        <w:t>бъем</w:t>
      </w:r>
      <w:r w:rsidR="0003568E" w:rsidRPr="00F305F8">
        <w:rPr>
          <w:rFonts w:ascii="Times New Roman" w:hAnsi="Times New Roman" w:cs="Times New Roman"/>
        </w:rPr>
        <w:t xml:space="preserve">а потребления электрической энергии (мощности) </w:t>
      </w:r>
      <w:r w:rsidRPr="00F305F8">
        <w:rPr>
          <w:rFonts w:ascii="Times New Roman" w:hAnsi="Times New Roman" w:cs="Times New Roman"/>
        </w:rPr>
        <w:t>производится расчетным способом в соответствии с требованиями действующего законодательства РФ.</w:t>
      </w:r>
    </w:p>
    <w:p w14:paraId="13080E05" w14:textId="77777777" w:rsidR="001C77F1" w:rsidRPr="00F305F8" w:rsidRDefault="001C77F1" w:rsidP="001C77F1">
      <w:pPr>
        <w:spacing w:after="0" w:line="240" w:lineRule="auto"/>
        <w:ind w:firstLine="709"/>
        <w:jc w:val="both"/>
        <w:rPr>
          <w:rFonts w:ascii="Times New Roman" w:hAnsi="Times New Roman" w:cs="Times New Roman"/>
        </w:rPr>
      </w:pPr>
    </w:p>
    <w:p w14:paraId="40F78C1D" w14:textId="670B27E1" w:rsidR="00C22E4F" w:rsidRPr="00F305F8" w:rsidRDefault="001C77F1" w:rsidP="00366665">
      <w:pPr>
        <w:spacing w:after="0" w:line="240" w:lineRule="auto"/>
        <w:ind w:firstLine="709"/>
        <w:jc w:val="center"/>
        <w:rPr>
          <w:rFonts w:ascii="Times New Roman" w:hAnsi="Times New Roman" w:cs="Times New Roman"/>
          <w:b/>
        </w:rPr>
      </w:pPr>
      <w:r w:rsidRPr="00F305F8">
        <w:rPr>
          <w:rFonts w:ascii="Times New Roman" w:hAnsi="Times New Roman" w:cs="Times New Roman"/>
          <w:b/>
        </w:rPr>
        <w:t>5. ПОРЯДОК РАСЧЕТОВ</w:t>
      </w:r>
    </w:p>
    <w:p w14:paraId="44AA28ED" w14:textId="1C3B5E32" w:rsidR="001C77F1" w:rsidRPr="00F305F8" w:rsidRDefault="00E97245" w:rsidP="00C22E4F">
      <w:pPr>
        <w:pStyle w:val="af0"/>
        <w:numPr>
          <w:ilvl w:val="0"/>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ЭСО производит отпуск (поставку) электроэнергии (мощности) Потребителю в соответствии с порядком определения стоимости электрической энергии (мощности) (Приложение №</w:t>
      </w:r>
      <w:r w:rsidR="00B84D1C">
        <w:rPr>
          <w:rFonts w:ascii="Times New Roman" w:hAnsi="Times New Roman" w:cs="Times New Roman"/>
        </w:rPr>
        <w:t>3</w:t>
      </w:r>
      <w:r w:rsidRPr="00F305F8">
        <w:rPr>
          <w:rFonts w:ascii="Times New Roman" w:hAnsi="Times New Roman" w:cs="Times New Roman"/>
        </w:rPr>
        <w:t xml:space="preserve"> к настоящему договору).</w:t>
      </w:r>
      <w:r w:rsidR="001C77F1" w:rsidRPr="00F305F8">
        <w:rPr>
          <w:rFonts w:ascii="Times New Roman" w:hAnsi="Times New Roman" w:cs="Times New Roman"/>
        </w:rPr>
        <w:t xml:space="preserve"> </w:t>
      </w:r>
    </w:p>
    <w:p w14:paraId="6813AE02" w14:textId="77777777" w:rsidR="00C22E4F" w:rsidRPr="00F305F8" w:rsidRDefault="00C22E4F" w:rsidP="00C22E4F">
      <w:pPr>
        <w:pStyle w:val="af0"/>
        <w:numPr>
          <w:ilvl w:val="1"/>
          <w:numId w:val="16"/>
        </w:numPr>
        <w:spacing w:after="0" w:line="240" w:lineRule="auto"/>
        <w:jc w:val="both"/>
        <w:rPr>
          <w:rFonts w:ascii="Times New Roman" w:hAnsi="Times New Roman" w:cs="Times New Roman"/>
          <w:vanish/>
        </w:rPr>
      </w:pPr>
    </w:p>
    <w:p w14:paraId="09E0234E" w14:textId="32C91ABE" w:rsidR="001C77F1" w:rsidRPr="00F305F8" w:rsidRDefault="001C77F1" w:rsidP="002C7F2D">
      <w:pPr>
        <w:pStyle w:val="af0"/>
        <w:numPr>
          <w:ilvl w:val="1"/>
          <w:numId w:val="16"/>
        </w:numPr>
        <w:spacing w:after="0" w:line="240" w:lineRule="auto"/>
        <w:ind w:left="0" w:firstLine="709"/>
        <w:jc w:val="both"/>
        <w:rPr>
          <w:rFonts w:ascii="Times New Roman" w:eastAsia="Calibri" w:hAnsi="Times New Roman" w:cs="Times New Roman"/>
        </w:rPr>
      </w:pPr>
      <w:r w:rsidRPr="00F305F8">
        <w:rPr>
          <w:rFonts w:ascii="Times New Roman" w:hAnsi="Times New Roman" w:cs="Times New Roman"/>
        </w:rPr>
        <w:t xml:space="preserve">Оплата по Договору производится: </w:t>
      </w:r>
    </w:p>
    <w:p w14:paraId="7855CF46" w14:textId="1214B96E" w:rsidR="003C3EFC" w:rsidRPr="00F305F8" w:rsidRDefault="003C3EFC" w:rsidP="003C3EFC">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 до </w:t>
      </w:r>
      <w:r w:rsidR="00C47AB7">
        <w:rPr>
          <w:rFonts w:ascii="Times New Roman" w:hAnsi="Times New Roman" w:cs="Times New Roman"/>
        </w:rPr>
        <w:t>05</w:t>
      </w:r>
      <w:r w:rsidR="00174095" w:rsidRPr="00F305F8">
        <w:rPr>
          <w:rFonts w:ascii="Times New Roman" w:hAnsi="Times New Roman" w:cs="Times New Roman"/>
        </w:rPr>
        <w:t xml:space="preserve"> </w:t>
      </w:r>
      <w:r w:rsidRPr="00F305F8">
        <w:rPr>
          <w:rFonts w:ascii="Times New Roman" w:hAnsi="Times New Roman" w:cs="Times New Roman"/>
        </w:rPr>
        <w:t xml:space="preserve">числа месяца, в котором осуществляется потребление электрической энергии (мощности) в размере </w:t>
      </w:r>
      <w:r w:rsidR="00174095" w:rsidRPr="00F305F8">
        <w:rPr>
          <w:rFonts w:ascii="Times New Roman" w:hAnsi="Times New Roman" w:cs="Times New Roman"/>
        </w:rPr>
        <w:t>3</w:t>
      </w:r>
      <w:r w:rsidRPr="00F305F8">
        <w:rPr>
          <w:rFonts w:ascii="Times New Roman" w:hAnsi="Times New Roman" w:cs="Times New Roman"/>
        </w:rPr>
        <w:t>0% стоимости подлежащего оплате объема покупки электрической энергии (мощности) указанного периода</w:t>
      </w:r>
      <w:r w:rsidR="00174095" w:rsidRPr="00F305F8">
        <w:rPr>
          <w:rFonts w:ascii="Times New Roman" w:hAnsi="Times New Roman" w:cs="Times New Roman"/>
        </w:rPr>
        <w:t>;</w:t>
      </w:r>
    </w:p>
    <w:p w14:paraId="1CACD5F4" w14:textId="70A6D3E3" w:rsidR="00174095" w:rsidRPr="00F305F8" w:rsidRDefault="00174095" w:rsidP="00174095">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 до </w:t>
      </w:r>
      <w:r w:rsidR="00C47AB7">
        <w:rPr>
          <w:rFonts w:ascii="Times New Roman" w:hAnsi="Times New Roman" w:cs="Times New Roman"/>
        </w:rPr>
        <w:t>15</w:t>
      </w:r>
      <w:r w:rsidRPr="00F305F8">
        <w:rPr>
          <w:rFonts w:ascii="Times New Roman" w:hAnsi="Times New Roman" w:cs="Times New Roman"/>
        </w:rPr>
        <w:t xml:space="preserve"> числа месяца, в котором осуществляется потребление электрической энергии (мощности) в размере 40% стоимости подлежащего оплате объема покупки электрической энергии (мощности) указанного периода.</w:t>
      </w:r>
    </w:p>
    <w:p w14:paraId="6F36DFE4" w14:textId="1DA2EAB9"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Стоимость объёмов электрической энергии (мощности), подлежащих оплате Потребителем в текущем расчётном периоде для авансовых платежей, определяется как произведение фактической цены на электрическую энергию (мощность) сложившейся по соответствующим точкам поставки за предшествующий </w:t>
      </w:r>
      <w:r w:rsidR="005658E7" w:rsidRPr="00F305F8">
        <w:rPr>
          <w:rFonts w:ascii="Times New Roman" w:hAnsi="Times New Roman" w:cs="Times New Roman"/>
        </w:rPr>
        <w:t xml:space="preserve">предыдущему </w:t>
      </w:r>
      <w:r w:rsidRPr="00F305F8">
        <w:rPr>
          <w:rFonts w:ascii="Times New Roman" w:hAnsi="Times New Roman" w:cs="Times New Roman"/>
        </w:rPr>
        <w:t>расчетный период, на объём электрической энергии (мощности), указанный в п.5.2.</w:t>
      </w:r>
      <w:r w:rsidR="00575FAC" w:rsidRPr="00F305F8">
        <w:rPr>
          <w:rFonts w:ascii="Times New Roman" w:hAnsi="Times New Roman" w:cs="Times New Roman"/>
        </w:rPr>
        <w:t xml:space="preserve"> </w:t>
      </w:r>
      <w:r w:rsidRPr="00F305F8">
        <w:rPr>
          <w:rFonts w:ascii="Times New Roman" w:hAnsi="Times New Roman" w:cs="Times New Roman"/>
        </w:rPr>
        <w:t>настоящего Договора.</w:t>
      </w:r>
    </w:p>
    <w:p w14:paraId="27381B4D" w14:textId="77777777" w:rsidR="00F13327" w:rsidRPr="00F305F8" w:rsidRDefault="00F13327" w:rsidP="00450B81">
      <w:pPr>
        <w:spacing w:after="0" w:line="240" w:lineRule="auto"/>
        <w:ind w:firstLine="709"/>
        <w:jc w:val="both"/>
        <w:rPr>
          <w:rFonts w:ascii="Times New Roman" w:hAnsi="Times New Roman" w:cs="Times New Roman"/>
        </w:rPr>
      </w:pPr>
      <w:r w:rsidRPr="00F305F8">
        <w:rPr>
          <w:rFonts w:ascii="Times New Roman" w:hAnsi="Times New Roman" w:cs="Times New Roman"/>
        </w:rPr>
        <w:t>В случае несвоевременного и (или) неполного внесения Потребителем промежуточных и фактических платежей за потребляемую в соответствующем расчетом периоде электроэнергию (мощность), рассчитанных и подлежащих оплате в установленном настоящим пунктом порядке и сроки, Потребитель несет ответственность в соответствии с п. 6.8. Договора.</w:t>
      </w:r>
    </w:p>
    <w:p w14:paraId="6B70A3EC" w14:textId="77777777" w:rsidR="00450B81" w:rsidRDefault="00B7795A" w:rsidP="009E4C67">
      <w:pPr>
        <w:pStyle w:val="af0"/>
        <w:numPr>
          <w:ilvl w:val="1"/>
          <w:numId w:val="16"/>
        </w:numPr>
        <w:tabs>
          <w:tab w:val="left" w:pos="1418"/>
        </w:tabs>
        <w:spacing w:after="0" w:line="240" w:lineRule="auto"/>
        <w:ind w:left="0" w:firstLine="709"/>
        <w:jc w:val="both"/>
        <w:rPr>
          <w:rFonts w:ascii="Times New Roman" w:hAnsi="Times New Roman" w:cs="Times New Roman"/>
        </w:rPr>
      </w:pPr>
      <w:r w:rsidRPr="00450B81">
        <w:rPr>
          <w:rFonts w:ascii="Times New Roman" w:hAnsi="Times New Roman" w:cs="Times New Roman"/>
        </w:rPr>
        <w:t>ЭСО</w:t>
      </w:r>
      <w:r w:rsidR="001C77F1" w:rsidRPr="00450B81">
        <w:rPr>
          <w:rFonts w:ascii="Times New Roman" w:hAnsi="Times New Roman" w:cs="Times New Roman"/>
        </w:rPr>
        <w:t xml:space="preserve">, не позднее </w:t>
      </w:r>
      <w:r w:rsidR="00450B81" w:rsidRPr="00450B81">
        <w:rPr>
          <w:rFonts w:ascii="Times New Roman" w:hAnsi="Times New Roman" w:cs="Times New Roman"/>
        </w:rPr>
        <w:t>16</w:t>
      </w:r>
      <w:r w:rsidR="001C77F1" w:rsidRPr="00450B81">
        <w:rPr>
          <w:rFonts w:ascii="Times New Roman" w:hAnsi="Times New Roman" w:cs="Times New Roman"/>
        </w:rPr>
        <w:t xml:space="preserve"> числа месяца</w:t>
      </w:r>
      <w:r w:rsidR="00450B81" w:rsidRPr="00450B81">
        <w:rPr>
          <w:rFonts w:ascii="Times New Roman" w:hAnsi="Times New Roman" w:cs="Times New Roman"/>
        </w:rPr>
        <w:t xml:space="preserve"> (при покупке электрической энергии (мощности) на оптовом рынке – до 19 числа месяца)</w:t>
      </w:r>
      <w:r w:rsidR="001C77F1" w:rsidRPr="00450B81">
        <w:rPr>
          <w:rFonts w:ascii="Times New Roman" w:hAnsi="Times New Roman" w:cs="Times New Roman"/>
        </w:rPr>
        <w:t>, следующего за расчетным, рассчитывает стоимость поставленной электрической энергии и мощности, составляет, подписывае</w:t>
      </w:r>
      <w:r w:rsidR="002C7F2D" w:rsidRPr="00450B81">
        <w:rPr>
          <w:rFonts w:ascii="Times New Roman" w:hAnsi="Times New Roman" w:cs="Times New Roman"/>
        </w:rPr>
        <w:t xml:space="preserve">т и направляет Потребителю УПД </w:t>
      </w:r>
      <w:r w:rsidR="001C77F1" w:rsidRPr="00450B81">
        <w:rPr>
          <w:rFonts w:ascii="Times New Roman" w:hAnsi="Times New Roman" w:cs="Times New Roman"/>
        </w:rPr>
        <w:t>по форме</w:t>
      </w:r>
      <w:r w:rsidR="002C7F2D" w:rsidRPr="00450B81">
        <w:rPr>
          <w:rFonts w:ascii="Times New Roman" w:hAnsi="Times New Roman" w:cs="Times New Roman"/>
        </w:rPr>
        <w:t>,</w:t>
      </w:r>
      <w:r w:rsidR="001C77F1" w:rsidRPr="00450B81">
        <w:rPr>
          <w:rFonts w:ascii="Times New Roman" w:hAnsi="Times New Roman" w:cs="Times New Roman"/>
        </w:rPr>
        <w:t xml:space="preserve"> </w:t>
      </w:r>
      <w:r w:rsidR="002C7F2D" w:rsidRPr="00450B81">
        <w:rPr>
          <w:rFonts w:ascii="Times New Roman" w:hAnsi="Times New Roman" w:cs="Times New Roman"/>
        </w:rPr>
        <w:t xml:space="preserve">рекомендованной для применения письмом ФНС России от 21.10.2013 N ММВ-20-3/96@, </w:t>
      </w:r>
      <w:r w:rsidR="001C77F1" w:rsidRPr="00450B81">
        <w:rPr>
          <w:rFonts w:ascii="Times New Roman" w:hAnsi="Times New Roman" w:cs="Times New Roman"/>
        </w:rPr>
        <w:t xml:space="preserve">почтой на бумажном носителе с одновременным направлением указанных документов в электронном и сканированном виде на электронный адрес </w:t>
      </w:r>
      <w:r w:rsidR="00F801CB" w:rsidRPr="00450B81">
        <w:rPr>
          <w:rFonts w:ascii="Times New Roman" w:hAnsi="Times New Roman" w:cs="Times New Roman"/>
        </w:rPr>
        <w:t>Потребителя</w:t>
      </w:r>
      <w:r w:rsidR="001C77F1" w:rsidRPr="00450B81">
        <w:rPr>
          <w:rFonts w:ascii="Times New Roman" w:hAnsi="Times New Roman" w:cs="Times New Roman"/>
        </w:rPr>
        <w:t>.</w:t>
      </w:r>
    </w:p>
    <w:p w14:paraId="250587A0" w14:textId="203DC072" w:rsidR="002C7F2D" w:rsidRPr="00F305F8" w:rsidRDefault="001C77F1" w:rsidP="002C7F2D">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По</w:t>
      </w:r>
      <w:r w:rsidR="00F801CB" w:rsidRPr="00F305F8">
        <w:rPr>
          <w:rFonts w:ascii="Times New Roman" w:hAnsi="Times New Roman" w:cs="Times New Roman"/>
        </w:rPr>
        <w:t>т</w:t>
      </w:r>
      <w:r w:rsidRPr="00F305F8">
        <w:rPr>
          <w:rFonts w:ascii="Times New Roman" w:hAnsi="Times New Roman" w:cs="Times New Roman"/>
        </w:rPr>
        <w:t>р</w:t>
      </w:r>
      <w:r w:rsidR="00F801CB" w:rsidRPr="00F305F8">
        <w:rPr>
          <w:rFonts w:ascii="Times New Roman" w:hAnsi="Times New Roman" w:cs="Times New Roman"/>
        </w:rPr>
        <w:t>е</w:t>
      </w:r>
      <w:r w:rsidRPr="00F305F8">
        <w:rPr>
          <w:rFonts w:ascii="Times New Roman" w:hAnsi="Times New Roman" w:cs="Times New Roman"/>
        </w:rPr>
        <w:t xml:space="preserve">битель, не позднее </w:t>
      </w:r>
      <w:r w:rsidR="00450B81">
        <w:rPr>
          <w:rFonts w:ascii="Times New Roman" w:hAnsi="Times New Roman" w:cs="Times New Roman"/>
        </w:rPr>
        <w:t>18</w:t>
      </w:r>
      <w:r w:rsidRPr="00F305F8">
        <w:rPr>
          <w:rFonts w:ascii="Times New Roman" w:hAnsi="Times New Roman" w:cs="Times New Roman"/>
        </w:rPr>
        <w:t xml:space="preserve"> числа месяца</w:t>
      </w:r>
      <w:r w:rsidR="00450B81">
        <w:rPr>
          <w:rFonts w:ascii="Times New Roman" w:hAnsi="Times New Roman" w:cs="Times New Roman"/>
        </w:rPr>
        <w:t xml:space="preserve"> </w:t>
      </w:r>
      <w:r w:rsidR="00450B81" w:rsidRPr="00450B81">
        <w:rPr>
          <w:rFonts w:ascii="Times New Roman" w:hAnsi="Times New Roman" w:cs="Times New Roman"/>
        </w:rPr>
        <w:t xml:space="preserve">(при покупке электрической энергии (мощности) на оптовом рынке – </w:t>
      </w:r>
      <w:r w:rsidR="00450B81">
        <w:rPr>
          <w:rFonts w:ascii="Times New Roman" w:hAnsi="Times New Roman" w:cs="Times New Roman"/>
        </w:rPr>
        <w:t>не позднее</w:t>
      </w:r>
      <w:r w:rsidR="00450B81" w:rsidRPr="00450B81">
        <w:rPr>
          <w:rFonts w:ascii="Times New Roman" w:hAnsi="Times New Roman" w:cs="Times New Roman"/>
        </w:rPr>
        <w:t xml:space="preserve"> </w:t>
      </w:r>
      <w:r w:rsidR="00450B81">
        <w:rPr>
          <w:rFonts w:ascii="Times New Roman" w:hAnsi="Times New Roman" w:cs="Times New Roman"/>
        </w:rPr>
        <w:t>21</w:t>
      </w:r>
      <w:r w:rsidR="00450B81" w:rsidRPr="00450B81">
        <w:rPr>
          <w:rFonts w:ascii="Times New Roman" w:hAnsi="Times New Roman" w:cs="Times New Roman"/>
        </w:rPr>
        <w:t xml:space="preserve"> числа месяца)</w:t>
      </w:r>
      <w:r w:rsidRPr="00F305F8">
        <w:rPr>
          <w:rFonts w:ascii="Times New Roman" w:hAnsi="Times New Roman" w:cs="Times New Roman"/>
        </w:rPr>
        <w:t>, следующего за расчетным</w:t>
      </w:r>
      <w:r w:rsidR="00802A03" w:rsidRPr="00F305F8">
        <w:rPr>
          <w:rFonts w:ascii="Times New Roman" w:hAnsi="Times New Roman" w:cs="Times New Roman"/>
        </w:rPr>
        <w:t>,</w:t>
      </w:r>
      <w:r w:rsidRPr="00F305F8">
        <w:rPr>
          <w:rFonts w:ascii="Times New Roman" w:hAnsi="Times New Roman" w:cs="Times New Roman"/>
        </w:rPr>
        <w:t xml:space="preserve"> направляет подписанный со своей стороны УПД в электронном и сканированном виде на адрес info@msk-energo.ru с последующим направлением оригиналов на бумажном носителе почтой.</w:t>
      </w:r>
    </w:p>
    <w:p w14:paraId="49AEB030" w14:textId="3005FAEC" w:rsidR="002C7F2D" w:rsidRPr="00F305F8" w:rsidRDefault="001C77F1" w:rsidP="002C7F2D">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Окончательный расчет за фактически поставленную в текущем расчетном периоде электрическую энергию и мощность производится до </w:t>
      </w:r>
      <w:r w:rsidR="00450B81">
        <w:rPr>
          <w:rFonts w:ascii="Times New Roman" w:hAnsi="Times New Roman" w:cs="Times New Roman"/>
        </w:rPr>
        <w:t>18</w:t>
      </w:r>
      <w:r w:rsidRPr="00F305F8">
        <w:rPr>
          <w:rFonts w:ascii="Times New Roman" w:hAnsi="Times New Roman" w:cs="Times New Roman"/>
        </w:rPr>
        <w:t xml:space="preserve"> числа месяца</w:t>
      </w:r>
      <w:r w:rsidR="00450B81">
        <w:rPr>
          <w:rFonts w:ascii="Times New Roman" w:hAnsi="Times New Roman" w:cs="Times New Roman"/>
        </w:rPr>
        <w:t xml:space="preserve"> </w:t>
      </w:r>
      <w:r w:rsidR="00450B81" w:rsidRPr="00450B81">
        <w:rPr>
          <w:rFonts w:ascii="Times New Roman" w:hAnsi="Times New Roman" w:cs="Times New Roman"/>
        </w:rPr>
        <w:t xml:space="preserve">(при покупке электрической энергии (мощности) на оптовом рынке – до </w:t>
      </w:r>
      <w:r w:rsidR="00450B81">
        <w:rPr>
          <w:rFonts w:ascii="Times New Roman" w:hAnsi="Times New Roman" w:cs="Times New Roman"/>
        </w:rPr>
        <w:t>21</w:t>
      </w:r>
      <w:r w:rsidR="00450B81" w:rsidRPr="00450B81">
        <w:rPr>
          <w:rFonts w:ascii="Times New Roman" w:hAnsi="Times New Roman" w:cs="Times New Roman"/>
        </w:rPr>
        <w:t xml:space="preserve"> числа месяца)</w:t>
      </w:r>
      <w:r w:rsidRPr="00F305F8">
        <w:rPr>
          <w:rFonts w:ascii="Times New Roman" w:hAnsi="Times New Roman" w:cs="Times New Roman"/>
        </w:rPr>
        <w:t>, следующего за расчетным, с учетом ранее произведенных платежей</w:t>
      </w:r>
      <w:r w:rsidR="006B55D5" w:rsidRPr="00F305F8">
        <w:rPr>
          <w:rFonts w:ascii="Times New Roman" w:hAnsi="Times New Roman" w:cs="Times New Roman"/>
        </w:rPr>
        <w:t>.</w:t>
      </w:r>
    </w:p>
    <w:p w14:paraId="13277064" w14:textId="77777777" w:rsidR="002C7F2D" w:rsidRPr="00F305F8" w:rsidRDefault="001C77F1" w:rsidP="002C7F2D">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В случае если стоимость поставленной по настоящему Договору электрической энергии и мощности в расчетном периоде меньше, чем оплаченная Потребителем стоимость в соответствии с п 5.2. настоящего Договора, сумма переплаты засчитывается ЭСО в последующих расчетных периодах.</w:t>
      </w:r>
    </w:p>
    <w:p w14:paraId="0600A353" w14:textId="047D8451" w:rsidR="001C77F1" w:rsidRPr="00F305F8" w:rsidRDefault="001C77F1" w:rsidP="00EC0DB8">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lastRenderedPageBreak/>
        <w:t>Оплата считается произведенной с момента поступления денежных средств на расчетный счет ЭСО.</w:t>
      </w:r>
      <w:r w:rsidR="0010172C" w:rsidRPr="00F305F8">
        <w:rPr>
          <w:rFonts w:ascii="Times New Roman" w:hAnsi="Times New Roman" w:cs="Times New Roman"/>
        </w:rPr>
        <w:t xml:space="preserve"> </w:t>
      </w:r>
      <w:r w:rsidRPr="00F305F8">
        <w:rPr>
          <w:rFonts w:ascii="Times New Roman" w:hAnsi="Times New Roman" w:cs="Times New Roman"/>
        </w:rPr>
        <w:t>В случае, когда Потребитель ненадлежащим образом указал в платёжных документах сведения о расчетном периоде, за который произведена оплата, то считается, что платёж произведён за предшествующи</w:t>
      </w:r>
      <w:r w:rsidR="00787FBF" w:rsidRPr="00F305F8">
        <w:rPr>
          <w:rFonts w:ascii="Times New Roman" w:hAnsi="Times New Roman" w:cs="Times New Roman"/>
        </w:rPr>
        <w:t>е</w:t>
      </w:r>
      <w:r w:rsidRPr="00F305F8">
        <w:rPr>
          <w:rFonts w:ascii="Times New Roman" w:hAnsi="Times New Roman" w:cs="Times New Roman"/>
        </w:rPr>
        <w:t xml:space="preserve"> расчетны</w:t>
      </w:r>
      <w:r w:rsidR="00787FBF" w:rsidRPr="00F305F8">
        <w:rPr>
          <w:rFonts w:ascii="Times New Roman" w:hAnsi="Times New Roman" w:cs="Times New Roman"/>
        </w:rPr>
        <w:t>е</w:t>
      </w:r>
      <w:r w:rsidRPr="00F305F8">
        <w:rPr>
          <w:rFonts w:ascii="Times New Roman" w:hAnsi="Times New Roman" w:cs="Times New Roman"/>
        </w:rPr>
        <w:t xml:space="preserve"> период</w:t>
      </w:r>
      <w:r w:rsidR="00787FBF" w:rsidRPr="00F305F8">
        <w:rPr>
          <w:rFonts w:ascii="Times New Roman" w:hAnsi="Times New Roman" w:cs="Times New Roman"/>
        </w:rPr>
        <w:t>ы</w:t>
      </w:r>
      <w:r w:rsidRPr="00F305F8">
        <w:rPr>
          <w:rFonts w:ascii="Times New Roman" w:hAnsi="Times New Roman" w:cs="Times New Roman"/>
        </w:rPr>
        <w:t xml:space="preserve">. </w:t>
      </w:r>
      <w:r w:rsidR="00787FBF" w:rsidRPr="00F305F8">
        <w:rPr>
          <w:rFonts w:ascii="Times New Roman" w:hAnsi="Times New Roman" w:cs="Times New Roman"/>
        </w:rPr>
        <w:t>П</w:t>
      </w:r>
      <w:r w:rsidRPr="00F305F8">
        <w:rPr>
          <w:rFonts w:ascii="Times New Roman" w:hAnsi="Times New Roman" w:cs="Times New Roman"/>
        </w:rPr>
        <w:t>ри отсутствии задолженности – в счет платежей за электроэнергию (мощность) текущего и (или) последующ</w:t>
      </w:r>
      <w:r w:rsidR="00787FBF" w:rsidRPr="00F305F8">
        <w:rPr>
          <w:rFonts w:ascii="Times New Roman" w:hAnsi="Times New Roman" w:cs="Times New Roman"/>
        </w:rPr>
        <w:t>их</w:t>
      </w:r>
      <w:r w:rsidRPr="00F305F8">
        <w:rPr>
          <w:rFonts w:ascii="Times New Roman" w:hAnsi="Times New Roman" w:cs="Times New Roman"/>
        </w:rPr>
        <w:t xml:space="preserve"> периодов. </w:t>
      </w:r>
    </w:p>
    <w:p w14:paraId="61864D70" w14:textId="77777777" w:rsidR="001C77F1" w:rsidRPr="00F305F8" w:rsidRDefault="001C77F1" w:rsidP="001C77F1">
      <w:pPr>
        <w:spacing w:after="0" w:line="240" w:lineRule="auto"/>
        <w:ind w:firstLine="709"/>
        <w:jc w:val="both"/>
        <w:rPr>
          <w:rFonts w:ascii="Times New Roman" w:hAnsi="Times New Roman" w:cs="Times New Roman"/>
        </w:rPr>
      </w:pPr>
    </w:p>
    <w:p w14:paraId="7855BAEB" w14:textId="77777777" w:rsidR="001C77F1" w:rsidRPr="00F305F8" w:rsidRDefault="001C77F1" w:rsidP="002E19AC">
      <w:pPr>
        <w:spacing w:after="0" w:line="240" w:lineRule="auto"/>
        <w:ind w:firstLine="709"/>
        <w:jc w:val="center"/>
        <w:rPr>
          <w:rFonts w:ascii="Times New Roman" w:hAnsi="Times New Roman" w:cs="Times New Roman"/>
          <w:b/>
        </w:rPr>
      </w:pPr>
      <w:r w:rsidRPr="00F305F8">
        <w:rPr>
          <w:rFonts w:ascii="Times New Roman" w:hAnsi="Times New Roman" w:cs="Times New Roman"/>
          <w:b/>
        </w:rPr>
        <w:t>6. ОТВЕТСТВЕННОСТЬ СТОРОН</w:t>
      </w:r>
    </w:p>
    <w:p w14:paraId="62307837" w14:textId="77777777" w:rsidR="002C7F2D" w:rsidRPr="00F305F8" w:rsidRDefault="001C77F1" w:rsidP="002C7F2D">
      <w:pPr>
        <w:pStyle w:val="af0"/>
        <w:numPr>
          <w:ilvl w:val="0"/>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В случаях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w:t>
      </w:r>
    </w:p>
    <w:p w14:paraId="1A14D5DF" w14:textId="77777777" w:rsidR="002C7F2D" w:rsidRPr="00F305F8" w:rsidRDefault="002C7F2D" w:rsidP="002C7F2D">
      <w:pPr>
        <w:pStyle w:val="af0"/>
        <w:numPr>
          <w:ilvl w:val="1"/>
          <w:numId w:val="16"/>
        </w:numPr>
        <w:spacing w:after="0" w:line="240" w:lineRule="auto"/>
        <w:jc w:val="both"/>
        <w:rPr>
          <w:rFonts w:ascii="Times New Roman" w:hAnsi="Times New Roman" w:cs="Times New Roman"/>
          <w:vanish/>
        </w:rPr>
      </w:pPr>
    </w:p>
    <w:p w14:paraId="3F3519B9" w14:textId="77777777" w:rsidR="002C7F2D" w:rsidRPr="00F305F8" w:rsidRDefault="001C77F1" w:rsidP="002C7F2D">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ЭСО несет ответственность, определенную «Основными положениями функционирования розничных рынков электрической энергии» (утвержденными Постановлением Правительства РФ от 04.05.2012</w:t>
      </w:r>
      <w:r w:rsidR="004016B7" w:rsidRPr="00F305F8">
        <w:rPr>
          <w:rFonts w:ascii="Times New Roman" w:hAnsi="Times New Roman" w:cs="Times New Roman"/>
        </w:rPr>
        <w:t xml:space="preserve"> </w:t>
      </w:r>
      <w:r w:rsidRPr="00F305F8">
        <w:rPr>
          <w:rFonts w:ascii="Times New Roman" w:hAnsi="Times New Roman" w:cs="Times New Roman"/>
        </w:rPr>
        <w:t>№ 442) за нарушение условий поставки, в том числе надежности электроснабжения и качества электрической энергии.</w:t>
      </w:r>
    </w:p>
    <w:p w14:paraId="7B89E210" w14:textId="7328A1C0" w:rsidR="001C77F1" w:rsidRPr="00F305F8" w:rsidRDefault="001C77F1" w:rsidP="002C7F2D">
      <w:pPr>
        <w:pStyle w:val="af0"/>
        <w:numPr>
          <w:ilvl w:val="1"/>
          <w:numId w:val="16"/>
        </w:numPr>
        <w:spacing w:after="0" w:line="240" w:lineRule="auto"/>
        <w:ind w:left="0" w:firstLine="709"/>
        <w:jc w:val="both"/>
        <w:rPr>
          <w:rFonts w:ascii="Times New Roman" w:hAnsi="Times New Roman" w:cs="Times New Roman"/>
        </w:rPr>
      </w:pPr>
      <w:r w:rsidRPr="00F305F8">
        <w:rPr>
          <w:rFonts w:ascii="Times New Roman" w:hAnsi="Times New Roman" w:cs="Times New Roman"/>
        </w:rPr>
        <w:t>Потребитель несет ответственность в размере причиненного ЭСО реального ущерба за:</w:t>
      </w:r>
    </w:p>
    <w:p w14:paraId="73B28269" w14:textId="4B93E1B5"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нарушение порядка оплаты</w:t>
      </w:r>
      <w:r w:rsidR="00802A03" w:rsidRPr="00F305F8">
        <w:rPr>
          <w:rFonts w:ascii="Times New Roman" w:hAnsi="Times New Roman" w:cs="Times New Roman"/>
        </w:rPr>
        <w:t>,</w:t>
      </w:r>
      <w:r w:rsidRPr="00F305F8">
        <w:rPr>
          <w:rFonts w:ascii="Times New Roman" w:hAnsi="Times New Roman" w:cs="Times New Roman"/>
        </w:rPr>
        <w:t xml:space="preserve"> установленного настоящим Договором;</w:t>
      </w:r>
    </w:p>
    <w:p w14:paraId="2241E710" w14:textId="77777777"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 </w:t>
      </w:r>
      <w:r w:rsidR="006F43C3" w:rsidRPr="00F305F8">
        <w:rPr>
          <w:rFonts w:ascii="Times New Roman" w:hAnsi="Times New Roman" w:cs="Times New Roman"/>
        </w:rPr>
        <w:t xml:space="preserve">    </w:t>
      </w:r>
      <w:r w:rsidRPr="00F305F8">
        <w:rPr>
          <w:rFonts w:ascii="Times New Roman" w:hAnsi="Times New Roman" w:cs="Times New Roman"/>
        </w:rPr>
        <w:t>обеспечение функционирования и реализацию управляющих воздействий устройств релейной зашиты, противоаварийной и режимной автоматики, средств регулирования напряжения и компенсации реактивной мощности, установленных в границах его балансовой принадлежности;</w:t>
      </w:r>
    </w:p>
    <w:p w14:paraId="3BB5CE71" w14:textId="77777777" w:rsidR="002C7F2D" w:rsidRPr="00F305F8" w:rsidRDefault="001C77F1" w:rsidP="002C7F2D">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  обеспечение своевременного выполнения диспетчерских команд (распоряжений) и соответствующих требований Сетевой организации.  </w:t>
      </w:r>
    </w:p>
    <w:p w14:paraId="218594D4" w14:textId="77777777" w:rsidR="002C7F2D" w:rsidRPr="00F305F8" w:rsidRDefault="002C7F2D" w:rsidP="002C7F2D">
      <w:pPr>
        <w:pStyle w:val="af0"/>
        <w:numPr>
          <w:ilvl w:val="0"/>
          <w:numId w:val="21"/>
        </w:numPr>
        <w:spacing w:after="0" w:line="240" w:lineRule="auto"/>
        <w:jc w:val="both"/>
        <w:rPr>
          <w:rFonts w:ascii="Times New Roman" w:hAnsi="Times New Roman" w:cs="Times New Roman"/>
          <w:vanish/>
        </w:rPr>
      </w:pPr>
    </w:p>
    <w:p w14:paraId="706A7D60" w14:textId="77777777" w:rsidR="002C7F2D" w:rsidRPr="00F305F8" w:rsidRDefault="002C7F2D" w:rsidP="002C7F2D">
      <w:pPr>
        <w:pStyle w:val="af0"/>
        <w:numPr>
          <w:ilvl w:val="0"/>
          <w:numId w:val="21"/>
        </w:numPr>
        <w:spacing w:after="0" w:line="240" w:lineRule="auto"/>
        <w:jc w:val="both"/>
        <w:rPr>
          <w:rFonts w:ascii="Times New Roman" w:hAnsi="Times New Roman" w:cs="Times New Roman"/>
          <w:vanish/>
        </w:rPr>
      </w:pPr>
    </w:p>
    <w:p w14:paraId="2566DD62" w14:textId="77777777" w:rsidR="002C7F2D" w:rsidRPr="00F305F8" w:rsidRDefault="002C7F2D" w:rsidP="002C7F2D">
      <w:pPr>
        <w:pStyle w:val="af0"/>
        <w:numPr>
          <w:ilvl w:val="0"/>
          <w:numId w:val="21"/>
        </w:numPr>
        <w:spacing w:after="0" w:line="240" w:lineRule="auto"/>
        <w:jc w:val="both"/>
        <w:rPr>
          <w:rFonts w:ascii="Times New Roman" w:hAnsi="Times New Roman" w:cs="Times New Roman"/>
          <w:vanish/>
        </w:rPr>
      </w:pPr>
    </w:p>
    <w:p w14:paraId="389E160C" w14:textId="77777777" w:rsidR="002C7F2D" w:rsidRPr="00F305F8" w:rsidRDefault="002C7F2D" w:rsidP="002C7F2D">
      <w:pPr>
        <w:pStyle w:val="af0"/>
        <w:numPr>
          <w:ilvl w:val="0"/>
          <w:numId w:val="21"/>
        </w:numPr>
        <w:spacing w:after="0" w:line="240" w:lineRule="auto"/>
        <w:jc w:val="both"/>
        <w:rPr>
          <w:rFonts w:ascii="Times New Roman" w:hAnsi="Times New Roman" w:cs="Times New Roman"/>
          <w:vanish/>
        </w:rPr>
      </w:pPr>
    </w:p>
    <w:p w14:paraId="30458BC1" w14:textId="77777777" w:rsidR="002C7F2D" w:rsidRPr="00F305F8" w:rsidRDefault="002C7F2D" w:rsidP="002C7F2D">
      <w:pPr>
        <w:pStyle w:val="af0"/>
        <w:numPr>
          <w:ilvl w:val="0"/>
          <w:numId w:val="21"/>
        </w:numPr>
        <w:spacing w:after="0" w:line="240" w:lineRule="auto"/>
        <w:jc w:val="both"/>
        <w:rPr>
          <w:rFonts w:ascii="Times New Roman" w:hAnsi="Times New Roman" w:cs="Times New Roman"/>
          <w:vanish/>
        </w:rPr>
      </w:pPr>
    </w:p>
    <w:p w14:paraId="1BAD862A" w14:textId="77777777" w:rsidR="002C7F2D" w:rsidRPr="00F305F8" w:rsidRDefault="002C7F2D" w:rsidP="002C7F2D">
      <w:pPr>
        <w:pStyle w:val="af0"/>
        <w:numPr>
          <w:ilvl w:val="0"/>
          <w:numId w:val="21"/>
        </w:numPr>
        <w:spacing w:after="0" w:line="240" w:lineRule="auto"/>
        <w:jc w:val="both"/>
        <w:rPr>
          <w:rFonts w:ascii="Times New Roman" w:hAnsi="Times New Roman" w:cs="Times New Roman"/>
          <w:vanish/>
        </w:rPr>
      </w:pPr>
    </w:p>
    <w:p w14:paraId="18284958" w14:textId="77777777" w:rsidR="002C7F2D" w:rsidRPr="00F305F8" w:rsidRDefault="002C7F2D" w:rsidP="002C7F2D">
      <w:pPr>
        <w:pStyle w:val="af0"/>
        <w:numPr>
          <w:ilvl w:val="1"/>
          <w:numId w:val="21"/>
        </w:numPr>
        <w:spacing w:after="0" w:line="240" w:lineRule="auto"/>
        <w:jc w:val="both"/>
        <w:rPr>
          <w:rFonts w:ascii="Times New Roman" w:hAnsi="Times New Roman" w:cs="Times New Roman"/>
          <w:vanish/>
        </w:rPr>
      </w:pPr>
    </w:p>
    <w:p w14:paraId="7B330740" w14:textId="77777777" w:rsidR="002C7F2D" w:rsidRPr="00F305F8" w:rsidRDefault="002C7F2D" w:rsidP="002C7F2D">
      <w:pPr>
        <w:pStyle w:val="af0"/>
        <w:numPr>
          <w:ilvl w:val="1"/>
          <w:numId w:val="21"/>
        </w:numPr>
        <w:spacing w:after="0" w:line="240" w:lineRule="auto"/>
        <w:jc w:val="both"/>
        <w:rPr>
          <w:rFonts w:ascii="Times New Roman" w:hAnsi="Times New Roman" w:cs="Times New Roman"/>
          <w:vanish/>
        </w:rPr>
      </w:pPr>
    </w:p>
    <w:p w14:paraId="6C68D45A" w14:textId="77777777" w:rsidR="002C7F2D" w:rsidRPr="00F305F8" w:rsidRDefault="002C7F2D" w:rsidP="002C7F2D">
      <w:pPr>
        <w:pStyle w:val="af0"/>
        <w:numPr>
          <w:ilvl w:val="1"/>
          <w:numId w:val="21"/>
        </w:numPr>
        <w:spacing w:after="0" w:line="240" w:lineRule="auto"/>
        <w:jc w:val="both"/>
        <w:rPr>
          <w:rFonts w:ascii="Times New Roman" w:hAnsi="Times New Roman" w:cs="Times New Roman"/>
          <w:vanish/>
        </w:rPr>
      </w:pPr>
    </w:p>
    <w:p w14:paraId="29956977" w14:textId="77777777" w:rsidR="002C7F2D" w:rsidRPr="00F305F8" w:rsidRDefault="001C77F1" w:rsidP="002C7F2D">
      <w:pPr>
        <w:pStyle w:val="af0"/>
        <w:numPr>
          <w:ilvl w:val="1"/>
          <w:numId w:val="21"/>
        </w:numPr>
        <w:spacing w:after="0" w:line="240" w:lineRule="auto"/>
        <w:ind w:left="0" w:firstLine="709"/>
        <w:jc w:val="both"/>
        <w:rPr>
          <w:rFonts w:ascii="Times New Roman" w:hAnsi="Times New Roman" w:cs="Times New Roman"/>
        </w:rPr>
      </w:pPr>
      <w:r w:rsidRPr="00F305F8">
        <w:rPr>
          <w:rFonts w:ascii="Times New Roman" w:hAnsi="Times New Roman" w:cs="Times New Roman"/>
        </w:rPr>
        <w:t>Расторжение Договора не освобождает Стороны от выполнения финансовых обязательств. Обязательства, возникшие до момента расторжения Договора, подлежат исполнению в полном объеме.</w:t>
      </w:r>
    </w:p>
    <w:p w14:paraId="78F79B59" w14:textId="77777777" w:rsidR="002C7F2D" w:rsidRPr="00F305F8" w:rsidRDefault="001C77F1" w:rsidP="002C7F2D">
      <w:pPr>
        <w:pStyle w:val="af0"/>
        <w:numPr>
          <w:ilvl w:val="1"/>
          <w:numId w:val="21"/>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При введении ограничения режима потребления электрической энергии Потребителю за невыполнение договорных обязательств, Потребитель компенсирует ЭСО затраты, понесенные в связи с введением ограничения режима потребления и в связи с восстановлением режима потребления. </w:t>
      </w:r>
    </w:p>
    <w:p w14:paraId="01E080A1" w14:textId="77777777" w:rsidR="002C7F2D" w:rsidRPr="00F305F8" w:rsidRDefault="001C77F1" w:rsidP="002C7F2D">
      <w:pPr>
        <w:pStyle w:val="af0"/>
        <w:numPr>
          <w:ilvl w:val="1"/>
          <w:numId w:val="21"/>
        </w:numPr>
        <w:spacing w:after="0" w:line="240" w:lineRule="auto"/>
        <w:ind w:left="0" w:firstLine="709"/>
        <w:jc w:val="both"/>
        <w:rPr>
          <w:rFonts w:ascii="Times New Roman" w:hAnsi="Times New Roman" w:cs="Times New Roman"/>
        </w:rPr>
      </w:pPr>
      <w:r w:rsidRPr="00F305F8">
        <w:rPr>
          <w:rFonts w:ascii="Times New Roman" w:hAnsi="Times New Roman" w:cs="Times New Roman"/>
        </w:rPr>
        <w:t>В случае, когда Потребитель не обеспечил доступ или отказал в доступе уполномоченных представителей ЭСО и (или) Сетевой организации (Владельца объектов электросетевого хозяйства), которые должны присутствовать при осуществлении им действий по самостоятельному ограничению режима потребления, Потребитель обязан возместить возникшие вследствие этого убытки ЭСО. Если вследствие этого было нарушено электроснабжение потребителей, не имеющих задолженности по оплате электрической энергии (мощности), в том числе по причине введенного Сетевой организации (Владельца объектов электросетевого хозяйства) в отношении такого потребителя полного ограничения режима потребления, - то и убытки таких потребителей.</w:t>
      </w:r>
      <w:r w:rsidRPr="00F305F8">
        <w:rPr>
          <w:rFonts w:ascii="Times New Roman" w:hAnsi="Times New Roman" w:cs="Times New Roman"/>
        </w:rPr>
        <w:tab/>
      </w:r>
    </w:p>
    <w:p w14:paraId="63F7E7DA" w14:textId="1CB34D5F" w:rsidR="001C77F1" w:rsidRPr="00F305F8" w:rsidRDefault="001C77F1" w:rsidP="002C7F2D">
      <w:pPr>
        <w:pStyle w:val="af0"/>
        <w:numPr>
          <w:ilvl w:val="1"/>
          <w:numId w:val="21"/>
        </w:numPr>
        <w:spacing w:after="0" w:line="240" w:lineRule="auto"/>
        <w:ind w:left="0" w:firstLine="709"/>
        <w:jc w:val="both"/>
        <w:rPr>
          <w:rFonts w:ascii="Times New Roman" w:hAnsi="Times New Roman" w:cs="Times New Roman"/>
        </w:rPr>
      </w:pPr>
      <w:r w:rsidRPr="00F305F8">
        <w:rPr>
          <w:rFonts w:ascii="Times New Roman" w:hAnsi="Times New Roman" w:cs="Times New Roman"/>
        </w:rPr>
        <w:t>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возникших после заключения договора, как:</w:t>
      </w:r>
    </w:p>
    <w:p w14:paraId="38868A56" w14:textId="77777777" w:rsidR="001C77F1"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 стихийные бедствия, военные действия любого характера, правительственные постановления или распоряжения государственных органов, препятствующие выполнению условий настоящего Договора.</w:t>
      </w:r>
    </w:p>
    <w:p w14:paraId="2912BDE1" w14:textId="77777777" w:rsidR="002C7F2D" w:rsidRPr="00F305F8" w:rsidRDefault="001C77F1" w:rsidP="002C7F2D">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Сторона, ссылающаяся на обстоятельства непреодолимой силы, обязана незамедлительно информировать другую Сторону о наступлении подобных обстоятельств. Действительность таких обстоятельств должна быть подтверждена уполномоченными государственными структурами. В этом случае, по требованию одной из Сторон, может быть создана комиссия, определяющая возможность дальнейшего исполнения взаимных обязательств.  </w:t>
      </w:r>
    </w:p>
    <w:p w14:paraId="4D50A9DF" w14:textId="662A2F2B" w:rsidR="002C7F2D" w:rsidRPr="00F305F8" w:rsidRDefault="00705DCD" w:rsidP="002C7F2D">
      <w:pPr>
        <w:pStyle w:val="af0"/>
        <w:numPr>
          <w:ilvl w:val="1"/>
          <w:numId w:val="21"/>
        </w:numPr>
        <w:spacing w:after="0" w:line="240" w:lineRule="auto"/>
        <w:ind w:left="0" w:firstLine="709"/>
        <w:jc w:val="both"/>
        <w:rPr>
          <w:rFonts w:ascii="Times New Roman" w:hAnsi="Times New Roman" w:cs="Times New Roman"/>
        </w:rPr>
      </w:pPr>
      <w:r w:rsidRPr="00F305F8">
        <w:rPr>
          <w:rFonts w:ascii="Times New Roman" w:hAnsi="Times New Roman" w:cs="Times New Roman"/>
        </w:rPr>
        <w:t>При нарушении Потребителем согласованного сторонами в п. 5.2 и</w:t>
      </w:r>
      <w:r w:rsidR="00614D80">
        <w:rPr>
          <w:rFonts w:ascii="Times New Roman" w:hAnsi="Times New Roman" w:cs="Times New Roman"/>
        </w:rPr>
        <w:t>/или</w:t>
      </w:r>
      <w:r w:rsidRPr="00F305F8">
        <w:rPr>
          <w:rFonts w:ascii="Times New Roman" w:hAnsi="Times New Roman" w:cs="Times New Roman"/>
        </w:rPr>
        <w:t xml:space="preserve"> п. 5.5 настоящего договора порядка и сроков оплаты потребляемой электроэнергии (мощности) ЭСО вправе потребовать от Потребителя уплаты пени за каждый день просрочки исполнения промежуточных и фактических обязательств по оплате в размере одной стотридцатой </w:t>
      </w:r>
      <w:r w:rsidR="00E244BB">
        <w:rPr>
          <w:rFonts w:ascii="Times New Roman" w:hAnsi="Times New Roman" w:cs="Times New Roman"/>
        </w:rPr>
        <w:t xml:space="preserve">ключевой </w:t>
      </w:r>
      <w:r w:rsidRPr="00F305F8">
        <w:rPr>
          <w:rFonts w:ascii="Times New Roman" w:hAnsi="Times New Roman" w:cs="Times New Roman"/>
        </w:rPr>
        <w:t>ставки Центрального банка Российской Федерации, действующей на день фактической оплаты, от невыплаченной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 но не менее размера неустойки, предусмотренной законодательством Российской Федерации за несвоевременную (или) не полностью произведенную оплату Гарантирующим поставщикам (Сетевым организациям).</w:t>
      </w:r>
      <w:r w:rsidR="001C77F1" w:rsidRPr="00F305F8">
        <w:rPr>
          <w:rFonts w:ascii="Times New Roman" w:hAnsi="Times New Roman" w:cs="Times New Roman"/>
        </w:rPr>
        <w:t xml:space="preserve"> </w:t>
      </w:r>
    </w:p>
    <w:p w14:paraId="470857F8" w14:textId="6D6A474F" w:rsidR="0037677F" w:rsidRPr="00F305F8" w:rsidRDefault="0037677F" w:rsidP="002C7F2D">
      <w:pPr>
        <w:pStyle w:val="af0"/>
        <w:numPr>
          <w:ilvl w:val="1"/>
          <w:numId w:val="21"/>
        </w:numPr>
        <w:spacing w:after="0" w:line="240" w:lineRule="auto"/>
        <w:ind w:left="0" w:firstLine="709"/>
        <w:jc w:val="both"/>
        <w:rPr>
          <w:rFonts w:ascii="Times New Roman" w:hAnsi="Times New Roman" w:cs="Times New Roman"/>
        </w:rPr>
      </w:pPr>
      <w:r w:rsidRPr="00F305F8">
        <w:rPr>
          <w:rFonts w:ascii="Times New Roman" w:hAnsi="Times New Roman" w:cs="Times New Roman"/>
        </w:rPr>
        <w:t>При возникновении споров и разногласий в процессе исполнения настоящего Договора, Стороны обязуются решать их путем переговоров.  При неполучении ответа на претензию в течение 10 рабочих дней с момента получения другой стороной или при недостижении соглашения сторонами по спорному вопросу, сторона, направившая претензию, вправе обраться в Арбитражный суд города Москвы за защитой нарушенных прав.</w:t>
      </w:r>
    </w:p>
    <w:p w14:paraId="5150AFA3" w14:textId="710FA0D6" w:rsidR="00F92B77" w:rsidRPr="00F305F8" w:rsidRDefault="00F92B77" w:rsidP="00F92B77">
      <w:pPr>
        <w:spacing w:after="0" w:line="240" w:lineRule="auto"/>
        <w:ind w:firstLine="709"/>
        <w:jc w:val="both"/>
        <w:rPr>
          <w:rFonts w:ascii="Times New Roman" w:hAnsi="Times New Roman" w:cs="Times New Roman"/>
        </w:rPr>
      </w:pPr>
      <w:r w:rsidRPr="00F305F8">
        <w:rPr>
          <w:rFonts w:ascii="Times New Roman" w:hAnsi="Times New Roman" w:cs="Times New Roman"/>
        </w:rPr>
        <w:t xml:space="preserve">Стороны согласовали допустимость направления всей переписки и иных документов, связанных с исполнением настоящего Договора, в виде скан-копий, копий посредством средств электронной связи по указанным в настоящем Договоре реквизитам и адресам. При этом стороны признают юридическую силу </w:t>
      </w:r>
      <w:r w:rsidRPr="00F305F8">
        <w:rPr>
          <w:rFonts w:ascii="Times New Roman" w:hAnsi="Times New Roman" w:cs="Times New Roman"/>
        </w:rPr>
        <w:lastRenderedPageBreak/>
        <w:t>указанных документов вплоть до получения оригиналов документов. Об изменении реквизитов и адресов электронной связи сторона по Договору обязана уведомить другую сторону в течение 5 рабочих дней.</w:t>
      </w:r>
    </w:p>
    <w:p w14:paraId="57E2B506" w14:textId="77777777" w:rsidR="003A611E" w:rsidRPr="00F305F8" w:rsidRDefault="003A611E" w:rsidP="003A611E">
      <w:pPr>
        <w:spacing w:after="0" w:line="240" w:lineRule="auto"/>
        <w:ind w:firstLine="709"/>
        <w:jc w:val="both"/>
        <w:rPr>
          <w:rFonts w:ascii="Times New Roman" w:hAnsi="Times New Roman" w:cs="Times New Roman"/>
        </w:rPr>
      </w:pPr>
      <w:bookmarkStart w:id="0" w:name="_Hlk125126246"/>
      <w:r w:rsidRPr="00F305F8">
        <w:rPr>
          <w:rFonts w:ascii="Times New Roman" w:hAnsi="Times New Roman" w:cs="Times New Roman"/>
        </w:rPr>
        <w:t>6.10. Целью обработки персональных данных Потребителя является исполнение обязательств по настоящему договору.</w:t>
      </w:r>
    </w:p>
    <w:p w14:paraId="2F47915B" w14:textId="77777777" w:rsidR="003A611E" w:rsidRDefault="003A611E" w:rsidP="003A611E">
      <w:pPr>
        <w:spacing w:after="0" w:line="240" w:lineRule="auto"/>
        <w:ind w:firstLine="709"/>
        <w:jc w:val="both"/>
        <w:rPr>
          <w:rFonts w:ascii="Times New Roman" w:hAnsi="Times New Roman" w:cs="Times New Roman"/>
        </w:rPr>
      </w:pPr>
      <w:r w:rsidRPr="00F305F8">
        <w:rPr>
          <w:rFonts w:ascii="Times New Roman" w:hAnsi="Times New Roman" w:cs="Times New Roman"/>
        </w:rPr>
        <w:t>ЭСО обязуется соблюдать принципы и правила обработки персональных данных, предусмотренные Федеральным законом «О персональных данных» от 27.07.2006 № 152-ФЗ, при этом согласие Потребителя на обработку персональных данных не требуется, если обработка персональных данных необходима для исполнения договора, стороной которого является Потребитель.</w:t>
      </w:r>
    </w:p>
    <w:p w14:paraId="4C483D18" w14:textId="4D725E5E" w:rsidR="00330FD4" w:rsidRPr="00330FD4" w:rsidRDefault="00330FD4" w:rsidP="00330FD4">
      <w:pPr>
        <w:pStyle w:val="af0"/>
        <w:numPr>
          <w:ilvl w:val="1"/>
          <w:numId w:val="23"/>
        </w:numPr>
        <w:spacing w:after="0" w:line="240" w:lineRule="auto"/>
        <w:ind w:left="0" w:firstLine="709"/>
        <w:jc w:val="both"/>
        <w:rPr>
          <w:rFonts w:ascii="Times New Roman" w:hAnsi="Times New Roman" w:cs="Times New Roman"/>
        </w:rPr>
      </w:pPr>
      <w:r w:rsidRPr="00330FD4">
        <w:rPr>
          <w:rFonts w:ascii="Times New Roman" w:hAnsi="Times New Roman" w:cs="Times New Roman"/>
        </w:rPr>
        <w:t xml:space="preserve">Если у </w:t>
      </w:r>
      <w:r>
        <w:rPr>
          <w:rFonts w:ascii="Times New Roman" w:hAnsi="Times New Roman" w:cs="Times New Roman"/>
        </w:rPr>
        <w:t>ЭСО</w:t>
      </w:r>
      <w:r w:rsidRPr="00330FD4">
        <w:rPr>
          <w:rFonts w:ascii="Times New Roman" w:hAnsi="Times New Roman" w:cs="Times New Roman"/>
        </w:rPr>
        <w:t xml:space="preserve"> отсутствует или прекратилось право распоряжения электрической энергией </w:t>
      </w:r>
      <w:r w:rsidRPr="00A71F42">
        <w:rPr>
          <w:rFonts w:ascii="Times New Roman" w:hAnsi="Times New Roman" w:cs="Times New Roman"/>
        </w:rPr>
        <w:t xml:space="preserve">(мощностью), поставляемой в точках поставки по договору, </w:t>
      </w:r>
      <w:r w:rsidR="009E4405" w:rsidRPr="00A71F42">
        <w:rPr>
          <w:rFonts w:ascii="Times New Roman" w:hAnsi="Times New Roman" w:cs="Times New Roman"/>
        </w:rPr>
        <w:t xml:space="preserve">для Потребителя </w:t>
      </w:r>
      <w:r w:rsidRPr="00A71F42">
        <w:rPr>
          <w:rFonts w:ascii="Times New Roman" w:hAnsi="Times New Roman" w:cs="Times New Roman"/>
        </w:rPr>
        <w:t>наступают последствия</w:t>
      </w:r>
      <w:r w:rsidRPr="00330FD4">
        <w:rPr>
          <w:rFonts w:ascii="Times New Roman" w:hAnsi="Times New Roman" w:cs="Times New Roman"/>
        </w:rPr>
        <w:t xml:space="preserve"> бездоговорного потребления электрической энергии в определяемом в соответствии с </w:t>
      </w:r>
      <w:r>
        <w:rPr>
          <w:rFonts w:ascii="Times New Roman" w:hAnsi="Times New Roman" w:cs="Times New Roman"/>
        </w:rPr>
        <w:t>законодательством</w:t>
      </w:r>
      <w:r w:rsidRPr="00330FD4">
        <w:rPr>
          <w:rFonts w:ascii="Times New Roman" w:hAnsi="Times New Roman" w:cs="Times New Roman"/>
        </w:rPr>
        <w:t xml:space="preserve"> объеме потребления</w:t>
      </w:r>
      <w:r>
        <w:rPr>
          <w:rFonts w:ascii="Times New Roman" w:hAnsi="Times New Roman" w:cs="Times New Roman"/>
        </w:rPr>
        <w:t>.</w:t>
      </w:r>
    </w:p>
    <w:bookmarkEnd w:id="0"/>
    <w:p w14:paraId="1F6EE55F" w14:textId="77777777" w:rsidR="001C77F1" w:rsidRPr="00F305F8" w:rsidRDefault="001C77F1" w:rsidP="001C77F1">
      <w:pPr>
        <w:spacing w:after="0" w:line="240" w:lineRule="auto"/>
        <w:ind w:firstLine="709"/>
        <w:jc w:val="both"/>
        <w:rPr>
          <w:rFonts w:ascii="Times New Roman" w:hAnsi="Times New Roman" w:cs="Times New Roman"/>
        </w:rPr>
      </w:pPr>
    </w:p>
    <w:p w14:paraId="7C62293A" w14:textId="77777777" w:rsidR="001C77F1" w:rsidRPr="00F305F8" w:rsidRDefault="001C77F1" w:rsidP="00B627E4">
      <w:pPr>
        <w:spacing w:after="0" w:line="240" w:lineRule="auto"/>
        <w:ind w:firstLine="709"/>
        <w:jc w:val="center"/>
        <w:rPr>
          <w:rFonts w:ascii="Times New Roman" w:hAnsi="Times New Roman" w:cs="Times New Roman"/>
          <w:b/>
        </w:rPr>
      </w:pPr>
      <w:r w:rsidRPr="00F305F8">
        <w:rPr>
          <w:rFonts w:ascii="Times New Roman" w:hAnsi="Times New Roman" w:cs="Times New Roman"/>
          <w:b/>
        </w:rPr>
        <w:t>7. ПРОЧИЕ УСЛОВИЯ</w:t>
      </w:r>
    </w:p>
    <w:p w14:paraId="130DE6CB"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348F842E"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12ECD0AF"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234FFCD6"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6AC74F12"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2C928FD1"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681B4677" w14:textId="77777777" w:rsidR="002C7F2D" w:rsidRPr="00F305F8" w:rsidRDefault="002C7F2D" w:rsidP="002C7F2D">
      <w:pPr>
        <w:pStyle w:val="af0"/>
        <w:numPr>
          <w:ilvl w:val="0"/>
          <w:numId w:val="22"/>
        </w:numPr>
        <w:spacing w:after="0" w:line="240" w:lineRule="auto"/>
        <w:jc w:val="both"/>
        <w:rPr>
          <w:rFonts w:ascii="Times New Roman" w:hAnsi="Times New Roman" w:cs="Times New Roman"/>
          <w:vanish/>
        </w:rPr>
      </w:pPr>
    </w:p>
    <w:p w14:paraId="5CD48D5B" w14:textId="42C11783" w:rsidR="001C77F1" w:rsidRPr="00F305F8" w:rsidRDefault="001C77F1" w:rsidP="002C7F2D">
      <w:pPr>
        <w:pStyle w:val="af0"/>
        <w:numPr>
          <w:ilvl w:val="1"/>
          <w:numId w:val="22"/>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Договор вступает в силу с </w:t>
      </w:r>
      <w:r w:rsidR="002C60C8" w:rsidRPr="00F305F8">
        <w:rPr>
          <w:rFonts w:ascii="Times New Roman" w:hAnsi="Times New Roman" w:cs="Times New Roman"/>
        </w:rPr>
        <w:t xml:space="preserve">00 часов 00 минут </w:t>
      </w:r>
      <w:r w:rsidRPr="00F305F8">
        <w:rPr>
          <w:rFonts w:ascii="Times New Roman" w:hAnsi="Times New Roman" w:cs="Times New Roman"/>
        </w:rPr>
        <w:t>«</w:t>
      </w:r>
      <w:r w:rsidR="00DF63A9" w:rsidRPr="00F305F8">
        <w:rPr>
          <w:rFonts w:ascii="Times New Roman" w:hAnsi="Times New Roman" w:cs="Times New Roman"/>
        </w:rPr>
        <w:t>__</w:t>
      </w:r>
      <w:r w:rsidRPr="00F305F8">
        <w:rPr>
          <w:rFonts w:ascii="Times New Roman" w:hAnsi="Times New Roman" w:cs="Times New Roman"/>
        </w:rPr>
        <w:t>»</w:t>
      </w:r>
      <w:r w:rsidR="003C3EFC" w:rsidRPr="00F305F8">
        <w:rPr>
          <w:rFonts w:ascii="Times New Roman" w:hAnsi="Times New Roman" w:cs="Times New Roman"/>
        </w:rPr>
        <w:t xml:space="preserve"> </w:t>
      </w:r>
      <w:r w:rsidR="00025B76" w:rsidRPr="00F305F8">
        <w:rPr>
          <w:rFonts w:ascii="Times New Roman" w:hAnsi="Times New Roman" w:cs="Times New Roman"/>
        </w:rPr>
        <w:t>______________</w:t>
      </w:r>
      <w:r w:rsidR="003C3EFC" w:rsidRPr="00F305F8">
        <w:rPr>
          <w:rFonts w:ascii="Times New Roman" w:hAnsi="Times New Roman" w:cs="Times New Roman"/>
        </w:rPr>
        <w:t xml:space="preserve"> 20</w:t>
      </w:r>
      <w:r w:rsidR="007C1BC4" w:rsidRPr="00F305F8">
        <w:rPr>
          <w:rFonts w:ascii="Times New Roman" w:hAnsi="Times New Roman" w:cs="Times New Roman"/>
        </w:rPr>
        <w:t>2</w:t>
      </w:r>
      <w:r w:rsidR="0010172C" w:rsidRPr="00F305F8">
        <w:rPr>
          <w:rFonts w:ascii="Times New Roman" w:hAnsi="Times New Roman" w:cs="Times New Roman"/>
        </w:rPr>
        <w:t>4</w:t>
      </w:r>
      <w:r w:rsidRPr="00F305F8">
        <w:rPr>
          <w:rFonts w:ascii="Times New Roman" w:hAnsi="Times New Roman" w:cs="Times New Roman"/>
        </w:rPr>
        <w:t xml:space="preserve"> г.</w:t>
      </w:r>
      <w:r w:rsidR="00242FB1" w:rsidRPr="00F305F8">
        <w:rPr>
          <w:rFonts w:ascii="Times New Roman" w:hAnsi="Times New Roman" w:cs="Times New Roman"/>
        </w:rPr>
        <w:t xml:space="preserve"> (но не ранее возникновения права распоряжения электрической энергией (мощностью) у ЭСО)</w:t>
      </w:r>
      <w:r w:rsidRPr="00F305F8">
        <w:rPr>
          <w:rFonts w:ascii="Times New Roman" w:hAnsi="Times New Roman" w:cs="Times New Roman"/>
        </w:rPr>
        <w:t xml:space="preserve"> и действует до </w:t>
      </w:r>
      <w:r w:rsidR="002C60C8" w:rsidRPr="00F305F8">
        <w:rPr>
          <w:rFonts w:ascii="Times New Roman" w:hAnsi="Times New Roman" w:cs="Times New Roman"/>
        </w:rPr>
        <w:t xml:space="preserve">24 часов 00 минут </w:t>
      </w:r>
      <w:r w:rsidRPr="00F305F8">
        <w:rPr>
          <w:rFonts w:ascii="Times New Roman" w:hAnsi="Times New Roman" w:cs="Times New Roman"/>
        </w:rPr>
        <w:t>«</w:t>
      </w:r>
      <w:r w:rsidR="00025B76" w:rsidRPr="00F305F8">
        <w:rPr>
          <w:rFonts w:ascii="Times New Roman" w:hAnsi="Times New Roman" w:cs="Times New Roman"/>
        </w:rPr>
        <w:t>31</w:t>
      </w:r>
      <w:r w:rsidRPr="00F305F8">
        <w:rPr>
          <w:rFonts w:ascii="Times New Roman" w:hAnsi="Times New Roman" w:cs="Times New Roman"/>
        </w:rPr>
        <w:t>» декабря 20</w:t>
      </w:r>
      <w:r w:rsidR="007C1BC4" w:rsidRPr="00F305F8">
        <w:rPr>
          <w:rFonts w:ascii="Times New Roman" w:hAnsi="Times New Roman" w:cs="Times New Roman"/>
        </w:rPr>
        <w:t>2</w:t>
      </w:r>
      <w:r w:rsidR="0010172C" w:rsidRPr="00F305F8">
        <w:rPr>
          <w:rFonts w:ascii="Times New Roman" w:hAnsi="Times New Roman" w:cs="Times New Roman"/>
        </w:rPr>
        <w:t>4</w:t>
      </w:r>
      <w:r w:rsidRPr="00F305F8">
        <w:rPr>
          <w:rFonts w:ascii="Times New Roman" w:hAnsi="Times New Roman" w:cs="Times New Roman"/>
        </w:rPr>
        <w:t xml:space="preserve"> г. Договор считается ежегодно продлённым, если за 30 дней до окончания срока его действия Потребитель не заявит о его прекращении или изменении, либо о заключении нового Договора. 30-дневный срок, предусмотренный настоящим пунктом, начинает исчисляться со следующего дня после получения ЭСО соответствующего уведомления. Если за 30 дней до окончания срока действия Договора, заключенного на определенный срок, Потребителем внесено предложение об изменении Договора или о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w:t>
      </w:r>
      <w:r w:rsidR="00A31112" w:rsidRPr="00F305F8">
        <w:rPr>
          <w:rFonts w:ascii="Times New Roman" w:hAnsi="Times New Roman" w:cs="Times New Roman"/>
        </w:rPr>
        <w:t>.</w:t>
      </w:r>
    </w:p>
    <w:p w14:paraId="0F285C07" w14:textId="77777777" w:rsidR="002C7F2D" w:rsidRPr="00F305F8" w:rsidRDefault="001C77F1" w:rsidP="002C7F2D">
      <w:pPr>
        <w:pStyle w:val="af0"/>
        <w:numPr>
          <w:ilvl w:val="1"/>
          <w:numId w:val="22"/>
        </w:numPr>
        <w:spacing w:after="0" w:line="240" w:lineRule="auto"/>
        <w:ind w:left="0" w:firstLine="709"/>
        <w:jc w:val="both"/>
        <w:rPr>
          <w:rFonts w:ascii="Times New Roman" w:hAnsi="Times New Roman" w:cs="Times New Roman"/>
        </w:rPr>
      </w:pPr>
      <w:r w:rsidRPr="00F305F8">
        <w:rPr>
          <w:rFonts w:ascii="Times New Roman" w:hAnsi="Times New Roman" w:cs="Times New Roman"/>
        </w:rPr>
        <w:t>По всем вопросам, возникающим в период действия Договора (порядок проведения расчётов, механизм составления актов сверок, графиков погашения задолженности и др.) Потребитель обращается по адресу, указанному в Разделе 9 настоящего договора.</w:t>
      </w:r>
    </w:p>
    <w:p w14:paraId="5B79656C" w14:textId="58A3EDFA" w:rsidR="002C7F2D" w:rsidRPr="00F305F8" w:rsidRDefault="001C77F1" w:rsidP="002C7F2D">
      <w:pPr>
        <w:pStyle w:val="af0"/>
        <w:numPr>
          <w:ilvl w:val="1"/>
          <w:numId w:val="22"/>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Об авариях, связанных с отключением, повреждением питающих линий, а также о пожарах, вызванных неисправностью электроустановок, Потребитель сообщает </w:t>
      </w:r>
      <w:r w:rsidR="003227DF" w:rsidRPr="00F305F8">
        <w:rPr>
          <w:rFonts w:ascii="Times New Roman" w:hAnsi="Times New Roman" w:cs="Times New Roman"/>
        </w:rPr>
        <w:t xml:space="preserve">ЭСО и </w:t>
      </w:r>
      <w:r w:rsidRPr="00F305F8">
        <w:rPr>
          <w:rFonts w:ascii="Times New Roman" w:hAnsi="Times New Roman" w:cs="Times New Roman"/>
        </w:rPr>
        <w:t xml:space="preserve">Сетевой организации. </w:t>
      </w:r>
    </w:p>
    <w:p w14:paraId="68AA69C4" w14:textId="77777777" w:rsidR="002C7F2D" w:rsidRPr="00F305F8" w:rsidRDefault="001C77F1" w:rsidP="002C7F2D">
      <w:pPr>
        <w:pStyle w:val="af0"/>
        <w:numPr>
          <w:ilvl w:val="1"/>
          <w:numId w:val="22"/>
        </w:numPr>
        <w:spacing w:after="0" w:line="240" w:lineRule="auto"/>
        <w:ind w:left="0" w:firstLine="709"/>
        <w:jc w:val="both"/>
        <w:rPr>
          <w:rFonts w:ascii="Times New Roman" w:hAnsi="Times New Roman" w:cs="Times New Roman"/>
        </w:rPr>
      </w:pPr>
      <w:r w:rsidRPr="00F305F8">
        <w:rPr>
          <w:rFonts w:ascii="Times New Roman" w:hAnsi="Times New Roman" w:cs="Times New Roman"/>
        </w:rPr>
        <w:t xml:space="preserve">Настоящий договор составлен в двух экземплярах, имеющих одинаковую юридическую силу, по одному для каждой из сторон. </w:t>
      </w:r>
    </w:p>
    <w:p w14:paraId="1A6742B4" w14:textId="6CA880BB" w:rsidR="001C77F1" w:rsidRPr="00F305F8" w:rsidRDefault="001C77F1" w:rsidP="002C7F2D">
      <w:pPr>
        <w:pStyle w:val="af0"/>
        <w:numPr>
          <w:ilvl w:val="1"/>
          <w:numId w:val="22"/>
        </w:numPr>
        <w:spacing w:after="0" w:line="240" w:lineRule="auto"/>
        <w:ind w:left="0" w:firstLine="709"/>
        <w:jc w:val="both"/>
        <w:rPr>
          <w:rFonts w:ascii="Times New Roman" w:hAnsi="Times New Roman" w:cs="Times New Roman"/>
        </w:rPr>
      </w:pPr>
      <w:r w:rsidRPr="00F305F8">
        <w:rPr>
          <w:rFonts w:ascii="Times New Roman" w:hAnsi="Times New Roman" w:cs="Times New Roman"/>
        </w:rPr>
        <w:t>Все приложения и дополнения к настоящему договору являются неотъемлемой его частью.</w:t>
      </w:r>
    </w:p>
    <w:p w14:paraId="51D3948C" w14:textId="3CF6A4EA" w:rsidR="0008793F" w:rsidRPr="00F305F8" w:rsidRDefault="0008793F" w:rsidP="001C77F1">
      <w:pPr>
        <w:spacing w:after="0" w:line="240" w:lineRule="auto"/>
        <w:ind w:firstLine="709"/>
        <w:jc w:val="both"/>
        <w:rPr>
          <w:rFonts w:ascii="Times New Roman" w:hAnsi="Times New Roman" w:cs="Times New Roman"/>
        </w:rPr>
      </w:pPr>
    </w:p>
    <w:p w14:paraId="13AF8482" w14:textId="07871C19" w:rsidR="001C77F1" w:rsidRPr="00F305F8" w:rsidRDefault="00584A5F" w:rsidP="00B627E4">
      <w:pPr>
        <w:spacing w:after="0" w:line="240" w:lineRule="auto"/>
        <w:ind w:firstLine="709"/>
        <w:jc w:val="center"/>
        <w:rPr>
          <w:rFonts w:ascii="Times New Roman" w:hAnsi="Times New Roman" w:cs="Times New Roman"/>
          <w:b/>
        </w:rPr>
      </w:pPr>
      <w:r w:rsidRPr="00F305F8">
        <w:rPr>
          <w:rFonts w:ascii="Times New Roman" w:hAnsi="Times New Roman" w:cs="Times New Roman"/>
          <w:b/>
        </w:rPr>
        <w:t>8</w:t>
      </w:r>
      <w:r w:rsidR="001C77F1" w:rsidRPr="00F305F8">
        <w:rPr>
          <w:rFonts w:ascii="Times New Roman" w:hAnsi="Times New Roman" w:cs="Times New Roman"/>
          <w:b/>
        </w:rPr>
        <w:t>. ПРИЛОЖЕНИЯ</w:t>
      </w:r>
    </w:p>
    <w:p w14:paraId="4F7B3848" w14:textId="5EADE1EA" w:rsidR="001C77F1"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№1 - Перечень точек поставки</w:t>
      </w:r>
      <w:r w:rsidR="00DA2D11" w:rsidRPr="00F305F8">
        <w:rPr>
          <w:rFonts w:ascii="Times New Roman" w:hAnsi="Times New Roman" w:cs="Times New Roman"/>
        </w:rPr>
        <w:t>.</w:t>
      </w:r>
    </w:p>
    <w:p w14:paraId="0B742E45" w14:textId="28107007" w:rsidR="00E244BB" w:rsidRPr="00F305F8" w:rsidRDefault="00E244BB" w:rsidP="001C77F1">
      <w:pPr>
        <w:spacing w:after="0" w:line="240" w:lineRule="auto"/>
        <w:ind w:firstLine="709"/>
        <w:jc w:val="both"/>
        <w:rPr>
          <w:rFonts w:ascii="Times New Roman" w:hAnsi="Times New Roman" w:cs="Times New Roman"/>
        </w:rPr>
      </w:pPr>
      <w:r>
        <w:rPr>
          <w:rFonts w:ascii="Times New Roman" w:hAnsi="Times New Roman" w:cs="Times New Roman"/>
        </w:rPr>
        <w:t>№2 – Плановые объемы потребления электрической энергии (мощности)</w:t>
      </w:r>
    </w:p>
    <w:p w14:paraId="14D9FD68" w14:textId="21B3FB06" w:rsidR="00F05632" w:rsidRPr="00F305F8"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w:t>
      </w:r>
      <w:r w:rsidR="00E244BB">
        <w:rPr>
          <w:rFonts w:ascii="Times New Roman" w:hAnsi="Times New Roman" w:cs="Times New Roman"/>
        </w:rPr>
        <w:t>3</w:t>
      </w:r>
      <w:r w:rsidRPr="00F305F8">
        <w:rPr>
          <w:rFonts w:ascii="Times New Roman" w:hAnsi="Times New Roman" w:cs="Times New Roman"/>
        </w:rPr>
        <w:t xml:space="preserve"> – </w:t>
      </w:r>
      <w:r w:rsidR="00E97245" w:rsidRPr="00F305F8">
        <w:rPr>
          <w:rFonts w:ascii="Times New Roman" w:hAnsi="Times New Roman" w:cs="Times New Roman"/>
        </w:rPr>
        <w:t>Порядок определения стоимости электрической энергии (мощности).</w:t>
      </w:r>
    </w:p>
    <w:p w14:paraId="2BFA39DF" w14:textId="12F7FDD7" w:rsidR="00C80306" w:rsidRPr="00F305F8" w:rsidRDefault="00C80306" w:rsidP="00C80306">
      <w:pPr>
        <w:spacing w:after="0" w:line="240" w:lineRule="auto"/>
        <w:ind w:firstLine="709"/>
        <w:jc w:val="both"/>
        <w:rPr>
          <w:rFonts w:ascii="Times New Roman" w:hAnsi="Times New Roman" w:cs="Times New Roman"/>
        </w:rPr>
      </w:pPr>
      <w:r w:rsidRPr="00F305F8">
        <w:rPr>
          <w:rFonts w:ascii="Times New Roman" w:hAnsi="Times New Roman" w:cs="Times New Roman"/>
        </w:rPr>
        <w:t>№</w:t>
      </w:r>
      <w:r w:rsidR="00E244BB">
        <w:rPr>
          <w:rFonts w:ascii="Times New Roman" w:hAnsi="Times New Roman" w:cs="Times New Roman"/>
        </w:rPr>
        <w:t>4</w:t>
      </w:r>
      <w:r w:rsidRPr="00F305F8">
        <w:rPr>
          <w:rFonts w:ascii="Times New Roman" w:hAnsi="Times New Roman" w:cs="Times New Roman"/>
        </w:rPr>
        <w:t xml:space="preserve"> – Документы, подтверждающие технологическое присоединение</w:t>
      </w:r>
      <w:r w:rsidRPr="00F305F8">
        <w:t xml:space="preserve"> </w:t>
      </w:r>
      <w:r w:rsidRPr="00F305F8">
        <w:rPr>
          <w:rFonts w:ascii="Times New Roman" w:hAnsi="Times New Roman" w:cs="Times New Roman"/>
        </w:rPr>
        <w:t>в установленном порядке к объектам электросетевого хозяйства сетевой организации (копии)</w:t>
      </w:r>
      <w:r w:rsidR="009E4405">
        <w:rPr>
          <w:rFonts w:ascii="Times New Roman" w:hAnsi="Times New Roman" w:cs="Times New Roman"/>
        </w:rPr>
        <w:t>.</w:t>
      </w:r>
    </w:p>
    <w:p w14:paraId="23F1DCCE" w14:textId="77777777" w:rsidR="00E97245" w:rsidRPr="00F305F8" w:rsidRDefault="00E97245" w:rsidP="001C77F1">
      <w:pPr>
        <w:spacing w:after="0" w:line="240" w:lineRule="auto"/>
        <w:ind w:firstLine="709"/>
        <w:jc w:val="both"/>
        <w:rPr>
          <w:rFonts w:ascii="Times New Roman" w:hAnsi="Times New Roman" w:cs="Times New Roman"/>
          <w:lang w:val="x-none"/>
        </w:rPr>
      </w:pPr>
    </w:p>
    <w:p w14:paraId="09DB2F90" w14:textId="2251AC26" w:rsidR="001C77F1" w:rsidRPr="00F305F8" w:rsidRDefault="00584A5F" w:rsidP="00B627E4">
      <w:pPr>
        <w:spacing w:after="0" w:line="240" w:lineRule="auto"/>
        <w:ind w:firstLine="709"/>
        <w:jc w:val="center"/>
        <w:rPr>
          <w:rFonts w:ascii="Times New Roman" w:hAnsi="Times New Roman" w:cs="Times New Roman"/>
          <w:b/>
        </w:rPr>
      </w:pPr>
      <w:r w:rsidRPr="00F305F8">
        <w:rPr>
          <w:rFonts w:ascii="Times New Roman" w:hAnsi="Times New Roman" w:cs="Times New Roman"/>
          <w:b/>
        </w:rPr>
        <w:t>9</w:t>
      </w:r>
      <w:r w:rsidR="001C77F1" w:rsidRPr="00F305F8">
        <w:rPr>
          <w:rFonts w:ascii="Times New Roman" w:hAnsi="Times New Roman" w:cs="Times New Roman"/>
          <w:b/>
        </w:rPr>
        <w:t>. ЮРИДИЧЕСКИЕ АДРЕСА И БАНКОВСКИЕ РЕКВИЗИТЫ СТОРОН</w:t>
      </w:r>
    </w:p>
    <w:p w14:paraId="38BC644E" w14:textId="77777777" w:rsidR="001C77F1" w:rsidRPr="00F305F8" w:rsidRDefault="001C77F1" w:rsidP="001C77F1">
      <w:pPr>
        <w:spacing w:after="0" w:line="240" w:lineRule="auto"/>
        <w:ind w:firstLine="709"/>
        <w:jc w:val="both"/>
        <w:rPr>
          <w:rFonts w:ascii="Times New Roman" w:hAnsi="Times New Roman" w:cs="Times New Roman"/>
        </w:rPr>
      </w:pPr>
    </w:p>
    <w:p w14:paraId="4FEA4A84" w14:textId="0943E43F" w:rsidR="005055CB" w:rsidRPr="00F305F8" w:rsidRDefault="005055CB" w:rsidP="005055CB">
      <w:pPr>
        <w:spacing w:after="0" w:line="240" w:lineRule="auto"/>
        <w:rPr>
          <w:rFonts w:ascii="Times New Roman" w:hAnsi="Times New Roman" w:cs="Times New Roman"/>
          <w:b/>
        </w:rPr>
      </w:pPr>
      <w:r w:rsidRPr="00F305F8">
        <w:rPr>
          <w:rFonts w:ascii="Times New Roman" w:hAnsi="Times New Roman" w:cs="Times New Roman"/>
          <w:b/>
        </w:rPr>
        <w:t>«Энергосбытовая организация (ЭСО)»:  ООО «МСК Энерго»</w:t>
      </w:r>
    </w:p>
    <w:p w14:paraId="3D703E2D" w14:textId="289E639B"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Юридический адрес:  </w:t>
      </w:r>
      <w:r w:rsidR="003441AB" w:rsidRPr="003441AB">
        <w:rPr>
          <w:rFonts w:ascii="Times New Roman" w:hAnsi="Times New Roman" w:cs="Times New Roman"/>
          <w:bCs/>
        </w:rPr>
        <w:t>119180, г. Москва, 1-й Голутвинский пер., д.3-5, стр.3</w:t>
      </w:r>
    </w:p>
    <w:p w14:paraId="33DA4971" w14:textId="6FBD4D61"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Почтовый адрес:  </w:t>
      </w:r>
      <w:r w:rsidR="00C90D12" w:rsidRPr="00F305F8">
        <w:rPr>
          <w:rFonts w:ascii="Times New Roman" w:hAnsi="Times New Roman" w:cs="Times New Roman"/>
        </w:rPr>
        <w:t>127051, г. Москва, переулок Малый Каретный, д.11, строение 2</w:t>
      </w:r>
    </w:p>
    <w:p w14:paraId="34EDF1A3" w14:textId="6192E6BB"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Контактные телефоны: +7 (495) 197-77-14;   </w:t>
      </w:r>
      <w:r w:rsidRPr="00F305F8">
        <w:rPr>
          <w:rFonts w:ascii="Times New Roman" w:hAnsi="Times New Roman" w:cs="Times New Roman"/>
          <w:bCs/>
          <w:lang w:val="en-US"/>
        </w:rPr>
        <w:t>e</w:t>
      </w:r>
      <w:r w:rsidRPr="00F305F8">
        <w:rPr>
          <w:rFonts w:ascii="Times New Roman" w:hAnsi="Times New Roman" w:cs="Times New Roman"/>
          <w:bCs/>
        </w:rPr>
        <w:t>-</w:t>
      </w:r>
      <w:r w:rsidRPr="00F305F8">
        <w:rPr>
          <w:rFonts w:ascii="Times New Roman" w:hAnsi="Times New Roman" w:cs="Times New Roman"/>
          <w:bCs/>
          <w:lang w:val="en-US"/>
        </w:rPr>
        <w:t>mail</w:t>
      </w:r>
      <w:r w:rsidRPr="00F305F8">
        <w:rPr>
          <w:rFonts w:ascii="Times New Roman" w:hAnsi="Times New Roman" w:cs="Times New Roman"/>
          <w:bCs/>
        </w:rPr>
        <w:t xml:space="preserve">: </w:t>
      </w:r>
      <w:r w:rsidRPr="00F305F8">
        <w:rPr>
          <w:rFonts w:ascii="Times New Roman" w:hAnsi="Times New Roman" w:cs="Times New Roman"/>
          <w:bCs/>
          <w:lang w:val="en-US"/>
        </w:rPr>
        <w:t>info</w:t>
      </w:r>
      <w:r w:rsidRPr="00F305F8">
        <w:rPr>
          <w:rFonts w:ascii="Times New Roman" w:hAnsi="Times New Roman" w:cs="Times New Roman"/>
          <w:bCs/>
        </w:rPr>
        <w:t>@</w:t>
      </w:r>
      <w:r w:rsidRPr="00F305F8">
        <w:rPr>
          <w:rFonts w:ascii="Times New Roman" w:hAnsi="Times New Roman" w:cs="Times New Roman"/>
          <w:bCs/>
          <w:lang w:val="en-US"/>
        </w:rPr>
        <w:t>msk</w:t>
      </w:r>
      <w:r w:rsidRPr="00F305F8">
        <w:rPr>
          <w:rFonts w:ascii="Times New Roman" w:hAnsi="Times New Roman" w:cs="Times New Roman"/>
          <w:bCs/>
        </w:rPr>
        <w:t>-</w:t>
      </w:r>
      <w:r w:rsidRPr="00F305F8">
        <w:rPr>
          <w:rFonts w:ascii="Times New Roman" w:hAnsi="Times New Roman" w:cs="Times New Roman"/>
          <w:bCs/>
          <w:lang w:val="en-US"/>
        </w:rPr>
        <w:t>energo</w:t>
      </w:r>
      <w:r w:rsidRPr="00F305F8">
        <w:rPr>
          <w:rFonts w:ascii="Times New Roman" w:hAnsi="Times New Roman" w:cs="Times New Roman"/>
          <w:bCs/>
        </w:rPr>
        <w:t>.</w:t>
      </w:r>
      <w:r w:rsidRPr="00F305F8">
        <w:rPr>
          <w:rFonts w:ascii="Times New Roman" w:hAnsi="Times New Roman" w:cs="Times New Roman"/>
          <w:bCs/>
          <w:lang w:val="en-US"/>
        </w:rPr>
        <w:t>ru</w:t>
      </w:r>
    </w:p>
    <w:p w14:paraId="7F1A9890" w14:textId="79A95420"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Реквизиты: р/с: 40702810902300008957  в АО «АЛЬФА БАНК» г. Москва</w:t>
      </w:r>
    </w:p>
    <w:p w14:paraId="3A5BD728"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К/с: 30101810200000000593</w:t>
      </w:r>
    </w:p>
    <w:p w14:paraId="7059E355"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БИК: 044525593</w:t>
      </w:r>
    </w:p>
    <w:p w14:paraId="437330DC"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ИНН: 7725567512</w:t>
      </w:r>
    </w:p>
    <w:p w14:paraId="352640DD" w14:textId="6E05E0DF"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КПП: </w:t>
      </w:r>
      <w:r w:rsidR="00A76E3F" w:rsidRPr="00A76E3F">
        <w:rPr>
          <w:rFonts w:ascii="Times New Roman" w:hAnsi="Times New Roman" w:cs="Times New Roman"/>
          <w:bCs/>
        </w:rPr>
        <w:t>770601001</w:t>
      </w:r>
    </w:p>
    <w:p w14:paraId="17932911"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ОКВЭД: 35.14</w:t>
      </w:r>
    </w:p>
    <w:p w14:paraId="039B2F4C"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ОГРН: 1067746494254</w:t>
      </w:r>
    </w:p>
    <w:p w14:paraId="737219F9" w14:textId="77777777" w:rsidR="005055CB" w:rsidRPr="00F305F8" w:rsidRDefault="005055CB" w:rsidP="005055CB">
      <w:pPr>
        <w:spacing w:after="0" w:line="240" w:lineRule="auto"/>
        <w:rPr>
          <w:rFonts w:ascii="Times New Roman" w:hAnsi="Times New Roman" w:cs="Times New Roman"/>
          <w:b/>
          <w:i/>
          <w:iCs/>
        </w:rPr>
      </w:pPr>
      <w:r w:rsidRPr="00F305F8">
        <w:rPr>
          <w:rFonts w:ascii="Times New Roman" w:hAnsi="Times New Roman" w:cs="Times New Roman"/>
          <w:b/>
          <w:i/>
          <w:iCs/>
        </w:rPr>
        <w:t xml:space="preserve">Клиентский сервис для обращения потребителей по вопросам обслуживания: </w:t>
      </w:r>
    </w:p>
    <w:p w14:paraId="27CFE258" w14:textId="7B5B5B77" w:rsidR="005055CB" w:rsidRPr="00F305F8" w:rsidRDefault="005055CB" w:rsidP="005055CB">
      <w:pPr>
        <w:spacing w:after="0" w:line="240" w:lineRule="auto"/>
        <w:rPr>
          <w:rFonts w:ascii="Times New Roman" w:hAnsi="Times New Roman" w:cs="Times New Roman"/>
          <w:b/>
          <w:i/>
          <w:iCs/>
        </w:rPr>
      </w:pPr>
      <w:r w:rsidRPr="00F305F8">
        <w:rPr>
          <w:rFonts w:ascii="Times New Roman" w:hAnsi="Times New Roman" w:cs="Times New Roman"/>
          <w:b/>
          <w:i/>
          <w:iCs/>
        </w:rPr>
        <w:t>+7 (936) 003-76-11, help@msk-energo.ru</w:t>
      </w:r>
    </w:p>
    <w:p w14:paraId="29DE9B53" w14:textId="77777777" w:rsidR="005055CB" w:rsidRPr="00F305F8" w:rsidRDefault="005055CB" w:rsidP="005055CB">
      <w:pPr>
        <w:spacing w:after="0" w:line="240" w:lineRule="auto"/>
        <w:rPr>
          <w:rFonts w:ascii="Times New Roman" w:hAnsi="Times New Roman" w:cs="Times New Roman"/>
          <w:b/>
        </w:rPr>
      </w:pPr>
    </w:p>
    <w:p w14:paraId="28B38898" w14:textId="0DD82558" w:rsidR="005055CB" w:rsidRPr="00F305F8" w:rsidRDefault="005055CB" w:rsidP="005055CB">
      <w:pPr>
        <w:spacing w:after="0" w:line="240" w:lineRule="auto"/>
        <w:rPr>
          <w:rFonts w:ascii="Times New Roman" w:hAnsi="Times New Roman" w:cs="Times New Roman"/>
          <w:b/>
        </w:rPr>
      </w:pPr>
      <w:r w:rsidRPr="00F305F8">
        <w:rPr>
          <w:rFonts w:ascii="Times New Roman" w:hAnsi="Times New Roman" w:cs="Times New Roman"/>
          <w:b/>
        </w:rPr>
        <w:t>«Потребитель»</w:t>
      </w:r>
      <w:r w:rsidR="008B648B" w:rsidRPr="00F305F8">
        <w:rPr>
          <w:rFonts w:ascii="Times New Roman" w:hAnsi="Times New Roman" w:cs="Times New Roman"/>
          <w:b/>
        </w:rPr>
        <w:t xml:space="preserve">: </w:t>
      </w:r>
      <w:r w:rsidRPr="00F305F8">
        <w:rPr>
          <w:rFonts w:ascii="Times New Roman" w:hAnsi="Times New Roman" w:cs="Times New Roman"/>
          <w:b/>
        </w:rPr>
        <w:t>__________________________________</w:t>
      </w:r>
    </w:p>
    <w:p w14:paraId="0A8BEE29"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Юридический адрес: </w:t>
      </w:r>
    </w:p>
    <w:p w14:paraId="353C648D" w14:textId="77777777" w:rsidR="005055CB" w:rsidRPr="00F305F8" w:rsidRDefault="005055CB" w:rsidP="005055CB">
      <w:pPr>
        <w:spacing w:after="0" w:line="240" w:lineRule="auto"/>
        <w:rPr>
          <w:rFonts w:ascii="Times New Roman" w:hAnsi="Times New Roman" w:cs="Times New Roman"/>
          <w:bCs/>
        </w:rPr>
      </w:pPr>
    </w:p>
    <w:p w14:paraId="68EA3DE7"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Почтовый адрес: </w:t>
      </w:r>
    </w:p>
    <w:p w14:paraId="7D55A819" w14:textId="77777777" w:rsidR="005055CB" w:rsidRPr="00F305F8" w:rsidRDefault="005055CB" w:rsidP="005055CB">
      <w:pPr>
        <w:spacing w:after="0" w:line="240" w:lineRule="auto"/>
        <w:rPr>
          <w:rFonts w:ascii="Times New Roman" w:hAnsi="Times New Roman" w:cs="Times New Roman"/>
          <w:bCs/>
        </w:rPr>
      </w:pPr>
    </w:p>
    <w:p w14:paraId="6771887A" w14:textId="5199C32F"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lastRenderedPageBreak/>
        <w:t xml:space="preserve">Контактные телефоны: </w:t>
      </w:r>
    </w:p>
    <w:p w14:paraId="098DA344"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e-mail: </w:t>
      </w:r>
    </w:p>
    <w:p w14:paraId="04B1DD71" w14:textId="652AF678"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Реквизиты:</w:t>
      </w:r>
      <w:r w:rsidR="008B648B" w:rsidRPr="00F305F8">
        <w:rPr>
          <w:rFonts w:ascii="Times New Roman" w:hAnsi="Times New Roman" w:cs="Times New Roman"/>
          <w:bCs/>
        </w:rPr>
        <w:t xml:space="preserve"> р</w:t>
      </w:r>
      <w:r w:rsidRPr="00F305F8">
        <w:rPr>
          <w:rFonts w:ascii="Times New Roman" w:hAnsi="Times New Roman" w:cs="Times New Roman"/>
          <w:bCs/>
        </w:rPr>
        <w:t xml:space="preserve">/с: </w:t>
      </w:r>
    </w:p>
    <w:p w14:paraId="3688EA54"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в </w:t>
      </w:r>
    </w:p>
    <w:p w14:paraId="3D926DC9"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К/с: </w:t>
      </w:r>
    </w:p>
    <w:p w14:paraId="358A869F"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БИК: </w:t>
      </w:r>
    </w:p>
    <w:p w14:paraId="1E5B49FF"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ИНН: </w:t>
      </w:r>
    </w:p>
    <w:p w14:paraId="2F327303"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КПП: </w:t>
      </w:r>
    </w:p>
    <w:p w14:paraId="3D72F67C"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ОКТМО: </w:t>
      </w:r>
    </w:p>
    <w:p w14:paraId="7E66B5F4"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ОКВЭД: </w:t>
      </w:r>
    </w:p>
    <w:p w14:paraId="455F59B6" w14:textId="77777777" w:rsidR="005055CB" w:rsidRPr="00F305F8" w:rsidRDefault="005055CB" w:rsidP="005055CB">
      <w:pPr>
        <w:spacing w:after="0" w:line="240" w:lineRule="auto"/>
        <w:rPr>
          <w:rFonts w:ascii="Times New Roman" w:hAnsi="Times New Roman" w:cs="Times New Roman"/>
          <w:bCs/>
        </w:rPr>
      </w:pPr>
      <w:r w:rsidRPr="00F305F8">
        <w:rPr>
          <w:rFonts w:ascii="Times New Roman" w:hAnsi="Times New Roman" w:cs="Times New Roman"/>
          <w:bCs/>
        </w:rPr>
        <w:t xml:space="preserve">ОГРН: </w:t>
      </w:r>
    </w:p>
    <w:p w14:paraId="26946F57" w14:textId="5F3FDEF3" w:rsidR="005055CB" w:rsidRPr="00F305F8" w:rsidRDefault="005055CB" w:rsidP="005055CB">
      <w:pPr>
        <w:spacing w:after="0" w:line="240" w:lineRule="auto"/>
        <w:rPr>
          <w:rFonts w:ascii="Times New Roman" w:hAnsi="Times New Roman" w:cs="Times New Roman"/>
          <w:b/>
          <w:i/>
          <w:iCs/>
        </w:rPr>
      </w:pPr>
      <w:r w:rsidRPr="00F305F8">
        <w:rPr>
          <w:rFonts w:ascii="Times New Roman" w:hAnsi="Times New Roman" w:cs="Times New Roman"/>
          <w:b/>
          <w:i/>
          <w:iCs/>
        </w:rPr>
        <w:t>Для направления уведомлений о введении ограничения режима потребления электрической энергии (мощности): Мобильный телефон: +7-____________________;  e-mail: __________________________</w:t>
      </w:r>
    </w:p>
    <w:p w14:paraId="78C1B29B" w14:textId="77777777" w:rsidR="005055CB" w:rsidRPr="00F305F8" w:rsidRDefault="005055CB" w:rsidP="00AD1AF7">
      <w:pPr>
        <w:spacing w:after="0" w:line="240" w:lineRule="auto"/>
        <w:ind w:firstLine="709"/>
        <w:jc w:val="center"/>
        <w:rPr>
          <w:rFonts w:ascii="Times New Roman" w:hAnsi="Times New Roman" w:cs="Times New Roman"/>
          <w:b/>
        </w:rPr>
      </w:pPr>
    </w:p>
    <w:p w14:paraId="753F1486" w14:textId="77777777" w:rsidR="005055CB" w:rsidRPr="00F305F8" w:rsidRDefault="005055CB" w:rsidP="00AD1AF7">
      <w:pPr>
        <w:spacing w:after="0" w:line="240" w:lineRule="auto"/>
        <w:ind w:firstLine="709"/>
        <w:jc w:val="center"/>
        <w:rPr>
          <w:rFonts w:ascii="Times New Roman" w:hAnsi="Times New Roman" w:cs="Times New Roman"/>
          <w:b/>
        </w:rPr>
      </w:pPr>
    </w:p>
    <w:p w14:paraId="7303B8CC" w14:textId="39EDDCDE" w:rsidR="001C77F1" w:rsidRPr="00F305F8" w:rsidRDefault="001C77F1" w:rsidP="00AD1AF7">
      <w:pPr>
        <w:spacing w:after="0" w:line="240" w:lineRule="auto"/>
        <w:ind w:firstLine="709"/>
        <w:jc w:val="center"/>
        <w:rPr>
          <w:rFonts w:ascii="Times New Roman" w:hAnsi="Times New Roman" w:cs="Times New Roman"/>
          <w:b/>
        </w:rPr>
      </w:pPr>
      <w:r w:rsidRPr="00F305F8">
        <w:rPr>
          <w:rFonts w:ascii="Times New Roman" w:hAnsi="Times New Roman" w:cs="Times New Roman"/>
          <w:b/>
        </w:rPr>
        <w:t>ПОДПИСИ СТОРОН</w:t>
      </w:r>
    </w:p>
    <w:p w14:paraId="70D56058" w14:textId="77777777" w:rsidR="001C77F1" w:rsidRPr="00F305F8" w:rsidRDefault="001C77F1" w:rsidP="001C77F1">
      <w:pPr>
        <w:spacing w:after="0" w:line="240" w:lineRule="auto"/>
        <w:ind w:firstLine="709"/>
        <w:jc w:val="both"/>
        <w:rPr>
          <w:rFonts w:ascii="Times New Roman" w:hAnsi="Times New Roman" w:cs="Times New Roman"/>
        </w:rPr>
      </w:pPr>
    </w:p>
    <w:p w14:paraId="44DE0216" w14:textId="7ABBE3C7" w:rsidR="001C77F1" w:rsidRPr="00F305F8" w:rsidRDefault="00B627E4" w:rsidP="001C77F1">
      <w:pPr>
        <w:spacing w:after="0" w:line="240" w:lineRule="auto"/>
        <w:ind w:firstLine="709"/>
        <w:jc w:val="both"/>
        <w:rPr>
          <w:rFonts w:ascii="Times New Roman" w:hAnsi="Times New Roman" w:cs="Times New Roman"/>
          <w:b/>
        </w:rPr>
      </w:pPr>
      <w:r w:rsidRPr="00F305F8">
        <w:rPr>
          <w:rFonts w:ascii="Times New Roman" w:hAnsi="Times New Roman" w:cs="Times New Roman"/>
          <w:b/>
        </w:rPr>
        <w:t>Энергосбытовая организация</w:t>
      </w:r>
      <w:r w:rsidRPr="00F305F8">
        <w:rPr>
          <w:rFonts w:ascii="Times New Roman" w:hAnsi="Times New Roman" w:cs="Times New Roman"/>
          <w:b/>
        </w:rPr>
        <w:tab/>
      </w:r>
      <w:r w:rsidRPr="00F305F8">
        <w:rPr>
          <w:rFonts w:ascii="Times New Roman" w:hAnsi="Times New Roman" w:cs="Times New Roman"/>
          <w:b/>
        </w:rPr>
        <w:tab/>
        <w:t xml:space="preserve"> </w:t>
      </w:r>
      <w:r w:rsidR="004E5CEC" w:rsidRPr="00F305F8">
        <w:rPr>
          <w:rFonts w:ascii="Times New Roman" w:hAnsi="Times New Roman" w:cs="Times New Roman"/>
          <w:b/>
        </w:rPr>
        <w:t xml:space="preserve">          </w:t>
      </w:r>
      <w:r w:rsidR="00DB2A8A" w:rsidRPr="00F305F8">
        <w:rPr>
          <w:rFonts w:ascii="Times New Roman" w:hAnsi="Times New Roman" w:cs="Times New Roman"/>
          <w:b/>
        </w:rPr>
        <w:tab/>
      </w:r>
      <w:r w:rsidR="001C77F1" w:rsidRPr="00F305F8">
        <w:rPr>
          <w:rFonts w:ascii="Times New Roman" w:hAnsi="Times New Roman" w:cs="Times New Roman"/>
          <w:b/>
        </w:rPr>
        <w:t>Потребитель</w:t>
      </w:r>
    </w:p>
    <w:p w14:paraId="1402D20C" w14:textId="76046BFF" w:rsidR="001C77F1" w:rsidRPr="00F305F8" w:rsidRDefault="001C77F1" w:rsidP="001C77F1">
      <w:pPr>
        <w:spacing w:after="0" w:line="240" w:lineRule="auto"/>
        <w:ind w:firstLine="709"/>
        <w:jc w:val="both"/>
        <w:rPr>
          <w:rFonts w:ascii="Times New Roman" w:hAnsi="Times New Roman" w:cs="Times New Roman"/>
          <w:b/>
        </w:rPr>
      </w:pPr>
      <w:r w:rsidRPr="00F305F8">
        <w:rPr>
          <w:rFonts w:ascii="Times New Roman" w:hAnsi="Times New Roman" w:cs="Times New Roman"/>
          <w:b/>
        </w:rPr>
        <w:t>ООО «МСК Энерго»</w:t>
      </w:r>
      <w:r w:rsidRPr="00F305F8">
        <w:rPr>
          <w:rFonts w:ascii="Times New Roman" w:hAnsi="Times New Roman" w:cs="Times New Roman"/>
          <w:b/>
        </w:rPr>
        <w:tab/>
      </w:r>
      <w:r w:rsidRPr="00F305F8">
        <w:rPr>
          <w:rFonts w:ascii="Times New Roman" w:hAnsi="Times New Roman" w:cs="Times New Roman"/>
          <w:b/>
        </w:rPr>
        <w:tab/>
      </w:r>
      <w:r w:rsidRPr="00F305F8">
        <w:rPr>
          <w:rFonts w:ascii="Times New Roman" w:hAnsi="Times New Roman" w:cs="Times New Roman"/>
          <w:b/>
        </w:rPr>
        <w:tab/>
      </w:r>
      <w:r w:rsidRPr="00F305F8">
        <w:rPr>
          <w:rFonts w:ascii="Times New Roman" w:hAnsi="Times New Roman" w:cs="Times New Roman"/>
          <w:b/>
        </w:rPr>
        <w:tab/>
      </w:r>
      <w:r w:rsidR="000A1D52" w:rsidRPr="00F305F8">
        <w:rPr>
          <w:rFonts w:ascii="Times New Roman" w:hAnsi="Times New Roman" w:cs="Times New Roman"/>
          <w:b/>
        </w:rPr>
        <w:t xml:space="preserve">           </w:t>
      </w:r>
    </w:p>
    <w:p w14:paraId="4B40D7D9" w14:textId="77777777" w:rsidR="001C77F1" w:rsidRPr="00F305F8" w:rsidRDefault="001C77F1" w:rsidP="001C77F1">
      <w:pPr>
        <w:spacing w:after="0" w:line="240" w:lineRule="auto"/>
        <w:ind w:firstLine="709"/>
        <w:jc w:val="both"/>
        <w:rPr>
          <w:rFonts w:ascii="Times New Roman" w:hAnsi="Times New Roman" w:cs="Times New Roman"/>
        </w:rPr>
      </w:pPr>
    </w:p>
    <w:p w14:paraId="11A5703C" w14:textId="77777777" w:rsidR="001C77F1" w:rsidRPr="00F305F8" w:rsidRDefault="001C77F1" w:rsidP="001C77F1">
      <w:pPr>
        <w:spacing w:after="0" w:line="240" w:lineRule="auto"/>
        <w:ind w:firstLine="709"/>
        <w:jc w:val="both"/>
        <w:rPr>
          <w:rFonts w:ascii="Times New Roman" w:hAnsi="Times New Roman" w:cs="Times New Roman"/>
        </w:rPr>
      </w:pPr>
    </w:p>
    <w:p w14:paraId="12CF5D74" w14:textId="77777777" w:rsidR="001C77F1" w:rsidRPr="00F305F8" w:rsidRDefault="001C77F1" w:rsidP="001C77F1">
      <w:pPr>
        <w:spacing w:after="0" w:line="240" w:lineRule="auto"/>
        <w:ind w:firstLine="709"/>
        <w:jc w:val="both"/>
        <w:rPr>
          <w:rFonts w:ascii="Times New Roman" w:hAnsi="Times New Roman" w:cs="Times New Roman"/>
        </w:rPr>
      </w:pPr>
    </w:p>
    <w:p w14:paraId="3840F2B3" w14:textId="312BDCA1" w:rsidR="001C77F1" w:rsidRPr="001C77F1" w:rsidRDefault="001C77F1" w:rsidP="001C77F1">
      <w:pPr>
        <w:spacing w:after="0" w:line="240" w:lineRule="auto"/>
        <w:ind w:firstLine="709"/>
        <w:jc w:val="both"/>
        <w:rPr>
          <w:rFonts w:ascii="Times New Roman" w:hAnsi="Times New Roman" w:cs="Times New Roman"/>
        </w:rPr>
      </w:pPr>
      <w:r w:rsidRPr="00F305F8">
        <w:rPr>
          <w:rFonts w:ascii="Times New Roman" w:hAnsi="Times New Roman" w:cs="Times New Roman"/>
        </w:rPr>
        <w:t>__________________/</w:t>
      </w:r>
      <w:r w:rsidR="00DB2A8A" w:rsidRPr="00F305F8">
        <w:rPr>
          <w:rFonts w:ascii="Times New Roman" w:hAnsi="Times New Roman" w:cs="Times New Roman"/>
        </w:rPr>
        <w:t xml:space="preserve"> Р.А. Дюжев </w:t>
      </w:r>
      <w:r w:rsidRPr="00F305F8">
        <w:rPr>
          <w:rFonts w:ascii="Times New Roman" w:hAnsi="Times New Roman" w:cs="Times New Roman"/>
        </w:rPr>
        <w:t xml:space="preserve">/                  </w:t>
      </w:r>
      <w:r w:rsidR="00B627E4" w:rsidRPr="00F305F8">
        <w:rPr>
          <w:rFonts w:ascii="Times New Roman" w:hAnsi="Times New Roman" w:cs="Times New Roman"/>
        </w:rPr>
        <w:t xml:space="preserve">   </w:t>
      </w:r>
      <w:r w:rsidR="00DB2A8A" w:rsidRPr="00F305F8">
        <w:rPr>
          <w:rFonts w:ascii="Times New Roman" w:hAnsi="Times New Roman" w:cs="Times New Roman"/>
        </w:rPr>
        <w:tab/>
      </w:r>
      <w:r w:rsidRPr="00F305F8">
        <w:rPr>
          <w:rFonts w:ascii="Times New Roman" w:hAnsi="Times New Roman" w:cs="Times New Roman"/>
        </w:rPr>
        <w:t>_____________________/</w:t>
      </w:r>
      <w:r w:rsidR="00025B76" w:rsidRPr="00F305F8">
        <w:rPr>
          <w:rFonts w:ascii="Times New Roman" w:hAnsi="Times New Roman" w:cs="Times New Roman"/>
        </w:rPr>
        <w:t>_______________</w:t>
      </w:r>
      <w:r w:rsidRPr="00F305F8">
        <w:rPr>
          <w:rFonts w:ascii="Times New Roman" w:hAnsi="Times New Roman" w:cs="Times New Roman"/>
        </w:rPr>
        <w:t xml:space="preserve"> /</w:t>
      </w:r>
    </w:p>
    <w:p w14:paraId="2EAB826A" w14:textId="77777777" w:rsidR="00C866F5" w:rsidRPr="001C77F1" w:rsidRDefault="001C77F1" w:rsidP="001C77F1">
      <w:pPr>
        <w:spacing w:after="0" w:line="240" w:lineRule="auto"/>
        <w:ind w:firstLine="709"/>
        <w:jc w:val="both"/>
        <w:rPr>
          <w:rFonts w:ascii="Times New Roman" w:hAnsi="Times New Roman" w:cs="Times New Roman"/>
        </w:rPr>
      </w:pPr>
      <w:r w:rsidRPr="001C77F1">
        <w:rPr>
          <w:rFonts w:ascii="Times New Roman" w:hAnsi="Times New Roman" w:cs="Times New Roman"/>
        </w:rPr>
        <w:t xml:space="preserve">   </w:t>
      </w:r>
    </w:p>
    <w:sectPr w:rsidR="00C866F5" w:rsidRPr="001C77F1" w:rsidSect="00447D54">
      <w:footerReference w:type="default" r:id="rId9"/>
      <w:pgSz w:w="11906" w:h="16838"/>
      <w:pgMar w:top="568" w:right="566" w:bottom="851" w:left="1276"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85137" w14:textId="77777777" w:rsidR="00C532D4" w:rsidRDefault="00C532D4" w:rsidP="00DD65D0">
      <w:pPr>
        <w:spacing w:after="0" w:line="240" w:lineRule="auto"/>
      </w:pPr>
      <w:r>
        <w:separator/>
      </w:r>
    </w:p>
  </w:endnote>
  <w:endnote w:type="continuationSeparator" w:id="0">
    <w:p w14:paraId="2EA42302" w14:textId="77777777" w:rsidR="00C532D4" w:rsidRDefault="00C532D4" w:rsidP="00DD6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0399620"/>
      <w:docPartObj>
        <w:docPartGallery w:val="Page Numbers (Bottom of Page)"/>
        <w:docPartUnique/>
      </w:docPartObj>
    </w:sdtPr>
    <w:sdtEndPr>
      <w:rPr>
        <w:sz w:val="16"/>
        <w:szCs w:val="16"/>
      </w:rPr>
    </w:sdtEndPr>
    <w:sdtContent>
      <w:p w14:paraId="0AB89F31" w14:textId="77777777" w:rsidR="00802A03" w:rsidRDefault="00802A03" w:rsidP="00802A03">
        <w:pPr>
          <w:pStyle w:val="a6"/>
        </w:pPr>
      </w:p>
      <w:p w14:paraId="5EAF3A72" w14:textId="0308C7D3" w:rsidR="00802A03" w:rsidRPr="00C11FDE" w:rsidRDefault="00802A03" w:rsidP="00802A03">
        <w:pPr>
          <w:pStyle w:val="a6"/>
          <w:rPr>
            <w:rFonts w:ascii="Times New Roman" w:hAnsi="Times New Roman" w:cs="Times New Roman"/>
          </w:rPr>
        </w:pPr>
        <w:r>
          <w:rPr>
            <w:rFonts w:ascii="Times New Roman" w:hAnsi="Times New Roman" w:cs="Times New Roman"/>
          </w:rPr>
          <w:t xml:space="preserve">           </w:t>
        </w:r>
        <w:r w:rsidRPr="000F7F6A">
          <w:rPr>
            <w:rFonts w:ascii="Times New Roman" w:hAnsi="Times New Roman" w:cs="Times New Roman"/>
          </w:rPr>
          <w:t>ЭСО ______________________</w:t>
        </w:r>
        <w:r w:rsidRPr="000F7F6A">
          <w:rPr>
            <w:rFonts w:ascii="Times New Roman" w:hAnsi="Times New Roman" w:cs="Times New Roman"/>
          </w:rPr>
          <w:ptab w:relativeTo="margin" w:alignment="center" w:leader="none"/>
        </w:r>
        <w:r>
          <w:rPr>
            <w:rFonts w:ascii="Times New Roman" w:hAnsi="Times New Roman" w:cs="Times New Roman"/>
          </w:rPr>
          <w:t xml:space="preserve">                                 </w:t>
        </w:r>
        <w:r w:rsidRPr="000F7F6A">
          <w:rPr>
            <w:rFonts w:ascii="Times New Roman" w:hAnsi="Times New Roman" w:cs="Times New Roman"/>
          </w:rPr>
          <w:t>Потребитель ______________________</w:t>
        </w:r>
      </w:p>
      <w:p w14:paraId="49A0E545" w14:textId="2E8116EA" w:rsidR="00DD65D0" w:rsidRPr="00DD65D0" w:rsidRDefault="00DD65D0">
        <w:pPr>
          <w:pStyle w:val="a6"/>
          <w:jc w:val="right"/>
          <w:rPr>
            <w:sz w:val="16"/>
            <w:szCs w:val="16"/>
          </w:rPr>
        </w:pPr>
        <w:r w:rsidRPr="00DD65D0">
          <w:rPr>
            <w:sz w:val="16"/>
            <w:szCs w:val="16"/>
          </w:rPr>
          <w:fldChar w:fldCharType="begin"/>
        </w:r>
        <w:r w:rsidRPr="00DD65D0">
          <w:rPr>
            <w:sz w:val="16"/>
            <w:szCs w:val="16"/>
          </w:rPr>
          <w:instrText>PAGE   \* MERGEFORMAT</w:instrText>
        </w:r>
        <w:r w:rsidRPr="00DD65D0">
          <w:rPr>
            <w:sz w:val="16"/>
            <w:szCs w:val="16"/>
          </w:rPr>
          <w:fldChar w:fldCharType="separate"/>
        </w:r>
        <w:r w:rsidR="00366665">
          <w:rPr>
            <w:noProof/>
            <w:sz w:val="16"/>
            <w:szCs w:val="16"/>
          </w:rPr>
          <w:t>9</w:t>
        </w:r>
        <w:r w:rsidRPr="00DD65D0">
          <w:rPr>
            <w:sz w:val="16"/>
            <w:szCs w:val="16"/>
          </w:rPr>
          <w:fldChar w:fldCharType="end"/>
        </w:r>
      </w:p>
    </w:sdtContent>
  </w:sdt>
  <w:p w14:paraId="3C885D8F" w14:textId="77777777" w:rsidR="00DD65D0" w:rsidRDefault="00DD65D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96316B" w14:textId="77777777" w:rsidR="00C532D4" w:rsidRDefault="00C532D4" w:rsidP="00DD65D0">
      <w:pPr>
        <w:spacing w:after="0" w:line="240" w:lineRule="auto"/>
      </w:pPr>
      <w:r>
        <w:separator/>
      </w:r>
    </w:p>
  </w:footnote>
  <w:footnote w:type="continuationSeparator" w:id="0">
    <w:p w14:paraId="44EA1AB2" w14:textId="77777777" w:rsidR="00C532D4" w:rsidRDefault="00C532D4" w:rsidP="00DD65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10A9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3146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E84B8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0F49A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214B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3B0F26"/>
    <w:multiLevelType w:val="multilevel"/>
    <w:tmpl w:val="A8C4DFFA"/>
    <w:lvl w:ilvl="0">
      <w:start w:val="1"/>
      <w:numFmt w:val="none"/>
      <w:lvlText w:val="3.2."/>
      <w:lvlJc w:val="left"/>
      <w:pPr>
        <w:ind w:left="360" w:hanging="360"/>
      </w:pPr>
      <w:rPr>
        <w:rFonts w:hint="default"/>
      </w:rPr>
    </w:lvl>
    <w:lvl w:ilvl="1">
      <w:start w:val="1"/>
      <w:numFmt w:val="none"/>
      <w:lvlText w:val="3.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C24EA"/>
    <w:multiLevelType w:val="hybridMultilevel"/>
    <w:tmpl w:val="A4863354"/>
    <w:lvl w:ilvl="0" w:tplc="02805E86">
      <w:start w:val="1"/>
      <w:numFmt w:val="decimal"/>
      <w:lvlText w:val="%1."/>
      <w:lvlJc w:val="left"/>
      <w:pPr>
        <w:ind w:left="1512" w:hanging="360"/>
      </w:pPr>
      <w:rPr>
        <w:rFonts w:hint="default"/>
        <w:b w:val="0"/>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7" w15:restartNumberingAfterBreak="0">
    <w:nsid w:val="1DD2416D"/>
    <w:multiLevelType w:val="multilevel"/>
    <w:tmpl w:val="61102152"/>
    <w:lvl w:ilvl="0">
      <w:start w:val="6"/>
      <w:numFmt w:val="decimal"/>
      <w:lvlText w:val="%1."/>
      <w:lvlJc w:val="left"/>
      <w:pPr>
        <w:ind w:left="480" w:hanging="480"/>
      </w:pPr>
      <w:rPr>
        <w:rFonts w:hint="default"/>
      </w:rPr>
    </w:lvl>
    <w:lvl w:ilvl="1">
      <w:start w:val="1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9A433B6"/>
    <w:multiLevelType w:val="multilevel"/>
    <w:tmpl w:val="5202949A"/>
    <w:lvl w:ilvl="0">
      <w:start w:val="1"/>
      <w:numFmt w:val="none"/>
      <w:lvlText w:val="3.2."/>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2007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8223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D72346C"/>
    <w:multiLevelType w:val="hybridMultilevel"/>
    <w:tmpl w:val="B9486F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2360F52"/>
    <w:multiLevelType w:val="hybridMultilevel"/>
    <w:tmpl w:val="CDFCE1DE"/>
    <w:lvl w:ilvl="0" w:tplc="02805E86">
      <w:start w:val="1"/>
      <w:numFmt w:val="decimal"/>
      <w:lvlText w:val="%1."/>
      <w:lvlJc w:val="left"/>
      <w:pPr>
        <w:ind w:left="1512" w:hanging="360"/>
      </w:pPr>
      <w:rPr>
        <w:rFonts w:hint="default"/>
        <w:b w:val="0"/>
      </w:rPr>
    </w:lvl>
    <w:lvl w:ilvl="1" w:tplc="04190019" w:tentative="1">
      <w:start w:val="1"/>
      <w:numFmt w:val="lowerLetter"/>
      <w:lvlText w:val="%2."/>
      <w:lvlJc w:val="left"/>
      <w:pPr>
        <w:ind w:left="2232" w:hanging="360"/>
      </w:pPr>
    </w:lvl>
    <w:lvl w:ilvl="2" w:tplc="0419001B" w:tentative="1">
      <w:start w:val="1"/>
      <w:numFmt w:val="lowerRoman"/>
      <w:lvlText w:val="%3."/>
      <w:lvlJc w:val="right"/>
      <w:pPr>
        <w:ind w:left="2952" w:hanging="180"/>
      </w:pPr>
    </w:lvl>
    <w:lvl w:ilvl="3" w:tplc="0419000F" w:tentative="1">
      <w:start w:val="1"/>
      <w:numFmt w:val="decimal"/>
      <w:lvlText w:val="%4."/>
      <w:lvlJc w:val="left"/>
      <w:pPr>
        <w:ind w:left="3672" w:hanging="360"/>
      </w:pPr>
    </w:lvl>
    <w:lvl w:ilvl="4" w:tplc="04190019" w:tentative="1">
      <w:start w:val="1"/>
      <w:numFmt w:val="lowerLetter"/>
      <w:lvlText w:val="%5."/>
      <w:lvlJc w:val="left"/>
      <w:pPr>
        <w:ind w:left="4392" w:hanging="360"/>
      </w:pPr>
    </w:lvl>
    <w:lvl w:ilvl="5" w:tplc="0419001B" w:tentative="1">
      <w:start w:val="1"/>
      <w:numFmt w:val="lowerRoman"/>
      <w:lvlText w:val="%6."/>
      <w:lvlJc w:val="right"/>
      <w:pPr>
        <w:ind w:left="5112" w:hanging="180"/>
      </w:pPr>
    </w:lvl>
    <w:lvl w:ilvl="6" w:tplc="0419000F" w:tentative="1">
      <w:start w:val="1"/>
      <w:numFmt w:val="decimal"/>
      <w:lvlText w:val="%7."/>
      <w:lvlJc w:val="left"/>
      <w:pPr>
        <w:ind w:left="5832" w:hanging="360"/>
      </w:pPr>
    </w:lvl>
    <w:lvl w:ilvl="7" w:tplc="04190019" w:tentative="1">
      <w:start w:val="1"/>
      <w:numFmt w:val="lowerLetter"/>
      <w:lvlText w:val="%8."/>
      <w:lvlJc w:val="left"/>
      <w:pPr>
        <w:ind w:left="6552" w:hanging="360"/>
      </w:pPr>
    </w:lvl>
    <w:lvl w:ilvl="8" w:tplc="0419001B" w:tentative="1">
      <w:start w:val="1"/>
      <w:numFmt w:val="lowerRoman"/>
      <w:lvlText w:val="%9."/>
      <w:lvlJc w:val="right"/>
      <w:pPr>
        <w:ind w:left="7272" w:hanging="180"/>
      </w:pPr>
    </w:lvl>
  </w:abstractNum>
  <w:abstractNum w:abstractNumId="13" w15:restartNumberingAfterBreak="0">
    <w:nsid w:val="328E2BE6"/>
    <w:multiLevelType w:val="hybridMultilevel"/>
    <w:tmpl w:val="B5CC051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2D4202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A06FE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DAA48E1"/>
    <w:multiLevelType w:val="multilevel"/>
    <w:tmpl w:val="1436AC9E"/>
    <w:lvl w:ilvl="0">
      <w:start w:val="1"/>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3BC25E3"/>
    <w:multiLevelType w:val="multilevel"/>
    <w:tmpl w:val="4956E5CE"/>
    <w:lvl w:ilvl="0">
      <w:start w:val="1"/>
      <w:numFmt w:val="decimal"/>
      <w:lvlText w:val="%1.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7E36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784270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C740E7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F659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DE6870"/>
    <w:multiLevelType w:val="multilevel"/>
    <w:tmpl w:val="0419001F"/>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76FA2A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F052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80460696">
    <w:abstractNumId w:val="13"/>
  </w:num>
  <w:num w:numId="2" w16cid:durableId="1690913378">
    <w:abstractNumId w:val="8"/>
  </w:num>
  <w:num w:numId="3" w16cid:durableId="1057244714">
    <w:abstractNumId w:val="5"/>
  </w:num>
  <w:num w:numId="4" w16cid:durableId="874657510">
    <w:abstractNumId w:val="22"/>
  </w:num>
  <w:num w:numId="5" w16cid:durableId="2038580167">
    <w:abstractNumId w:val="3"/>
  </w:num>
  <w:num w:numId="6" w16cid:durableId="1233351014">
    <w:abstractNumId w:val="24"/>
  </w:num>
  <w:num w:numId="7" w16cid:durableId="1261184156">
    <w:abstractNumId w:val="18"/>
  </w:num>
  <w:num w:numId="8" w16cid:durableId="2009940352">
    <w:abstractNumId w:val="20"/>
  </w:num>
  <w:num w:numId="9" w16cid:durableId="1449006638">
    <w:abstractNumId w:val="10"/>
  </w:num>
  <w:num w:numId="10" w16cid:durableId="142820776">
    <w:abstractNumId w:val="23"/>
  </w:num>
  <w:num w:numId="11" w16cid:durableId="2115174897">
    <w:abstractNumId w:val="1"/>
  </w:num>
  <w:num w:numId="12" w16cid:durableId="1085030771">
    <w:abstractNumId w:val="15"/>
  </w:num>
  <w:num w:numId="13" w16cid:durableId="2015297767">
    <w:abstractNumId w:val="19"/>
  </w:num>
  <w:num w:numId="14" w16cid:durableId="1534614610">
    <w:abstractNumId w:val="4"/>
  </w:num>
  <w:num w:numId="15" w16cid:durableId="1378623561">
    <w:abstractNumId w:val="16"/>
  </w:num>
  <w:num w:numId="16" w16cid:durableId="2080668424">
    <w:abstractNumId w:val="17"/>
  </w:num>
  <w:num w:numId="17" w16cid:durableId="1874876151">
    <w:abstractNumId w:val="0"/>
  </w:num>
  <w:num w:numId="18" w16cid:durableId="1609970658">
    <w:abstractNumId w:val="21"/>
  </w:num>
  <w:num w:numId="19" w16cid:durableId="1022975466">
    <w:abstractNumId w:val="14"/>
  </w:num>
  <w:num w:numId="20" w16cid:durableId="651763176">
    <w:abstractNumId w:val="11"/>
  </w:num>
  <w:num w:numId="21" w16cid:durableId="1126001962">
    <w:abstractNumId w:val="9"/>
  </w:num>
  <w:num w:numId="22" w16cid:durableId="1091047266">
    <w:abstractNumId w:val="2"/>
  </w:num>
  <w:num w:numId="23" w16cid:durableId="1672373516">
    <w:abstractNumId w:val="7"/>
  </w:num>
  <w:num w:numId="24" w16cid:durableId="811948378">
    <w:abstractNumId w:val="6"/>
  </w:num>
  <w:num w:numId="25" w16cid:durableId="226387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7F1"/>
    <w:rsid w:val="00002D6C"/>
    <w:rsid w:val="00025B76"/>
    <w:rsid w:val="00034518"/>
    <w:rsid w:val="0003568E"/>
    <w:rsid w:val="0005053C"/>
    <w:rsid w:val="00051D91"/>
    <w:rsid w:val="000640D2"/>
    <w:rsid w:val="0006751C"/>
    <w:rsid w:val="000714EE"/>
    <w:rsid w:val="0008793F"/>
    <w:rsid w:val="000A1D52"/>
    <w:rsid w:val="000A35C2"/>
    <w:rsid w:val="000A60DF"/>
    <w:rsid w:val="000C3937"/>
    <w:rsid w:val="000D3578"/>
    <w:rsid w:val="000E397D"/>
    <w:rsid w:val="0010172C"/>
    <w:rsid w:val="00106977"/>
    <w:rsid w:val="00121613"/>
    <w:rsid w:val="00146BA0"/>
    <w:rsid w:val="00165971"/>
    <w:rsid w:val="00167305"/>
    <w:rsid w:val="00174095"/>
    <w:rsid w:val="001827B7"/>
    <w:rsid w:val="0019212C"/>
    <w:rsid w:val="00194C58"/>
    <w:rsid w:val="00197886"/>
    <w:rsid w:val="001B4329"/>
    <w:rsid w:val="001C0737"/>
    <w:rsid w:val="001C77F1"/>
    <w:rsid w:val="001F2FD0"/>
    <w:rsid w:val="001F6EFC"/>
    <w:rsid w:val="002069E1"/>
    <w:rsid w:val="00211014"/>
    <w:rsid w:val="00216520"/>
    <w:rsid w:val="00217E70"/>
    <w:rsid w:val="00222EF9"/>
    <w:rsid w:val="00242FB1"/>
    <w:rsid w:val="002636CA"/>
    <w:rsid w:val="00264564"/>
    <w:rsid w:val="0028162A"/>
    <w:rsid w:val="00285955"/>
    <w:rsid w:val="00292DAA"/>
    <w:rsid w:val="00293CC8"/>
    <w:rsid w:val="002C13F9"/>
    <w:rsid w:val="002C60C8"/>
    <w:rsid w:val="002C7F2D"/>
    <w:rsid w:val="002D1D5D"/>
    <w:rsid w:val="002E19AC"/>
    <w:rsid w:val="002F08CF"/>
    <w:rsid w:val="002F5AB6"/>
    <w:rsid w:val="00317F63"/>
    <w:rsid w:val="003227DF"/>
    <w:rsid w:val="00330FD4"/>
    <w:rsid w:val="003441AB"/>
    <w:rsid w:val="00366665"/>
    <w:rsid w:val="0037677F"/>
    <w:rsid w:val="00396474"/>
    <w:rsid w:val="003A611E"/>
    <w:rsid w:val="003A646A"/>
    <w:rsid w:val="003B2315"/>
    <w:rsid w:val="003B68F2"/>
    <w:rsid w:val="003C26F3"/>
    <w:rsid w:val="003C3EFC"/>
    <w:rsid w:val="003D205E"/>
    <w:rsid w:val="003D78F4"/>
    <w:rsid w:val="003E2E6A"/>
    <w:rsid w:val="003E5DAE"/>
    <w:rsid w:val="00400741"/>
    <w:rsid w:val="004016B7"/>
    <w:rsid w:val="00401896"/>
    <w:rsid w:val="00402123"/>
    <w:rsid w:val="00403FB5"/>
    <w:rsid w:val="0042368F"/>
    <w:rsid w:val="004362B8"/>
    <w:rsid w:val="00437010"/>
    <w:rsid w:val="00437BA7"/>
    <w:rsid w:val="004435FB"/>
    <w:rsid w:val="0044410C"/>
    <w:rsid w:val="00447C49"/>
    <w:rsid w:val="00447D54"/>
    <w:rsid w:val="00450B81"/>
    <w:rsid w:val="00451FEB"/>
    <w:rsid w:val="0045333F"/>
    <w:rsid w:val="004614CD"/>
    <w:rsid w:val="0046403E"/>
    <w:rsid w:val="00475F9C"/>
    <w:rsid w:val="004864FE"/>
    <w:rsid w:val="00497B54"/>
    <w:rsid w:val="004A0E61"/>
    <w:rsid w:val="004B62BD"/>
    <w:rsid w:val="004B641B"/>
    <w:rsid w:val="004E5CEC"/>
    <w:rsid w:val="004E7256"/>
    <w:rsid w:val="004E781A"/>
    <w:rsid w:val="004E7DEC"/>
    <w:rsid w:val="004E7FFA"/>
    <w:rsid w:val="005055CB"/>
    <w:rsid w:val="00515A0D"/>
    <w:rsid w:val="00522646"/>
    <w:rsid w:val="00523F2B"/>
    <w:rsid w:val="0053239D"/>
    <w:rsid w:val="005518E3"/>
    <w:rsid w:val="005658E7"/>
    <w:rsid w:val="0056746A"/>
    <w:rsid w:val="00567B3F"/>
    <w:rsid w:val="00575FAC"/>
    <w:rsid w:val="00581539"/>
    <w:rsid w:val="00584A5F"/>
    <w:rsid w:val="005943C7"/>
    <w:rsid w:val="005972B0"/>
    <w:rsid w:val="005B00B3"/>
    <w:rsid w:val="005D57BC"/>
    <w:rsid w:val="005E7219"/>
    <w:rsid w:val="005F252C"/>
    <w:rsid w:val="005F5388"/>
    <w:rsid w:val="005F7A5A"/>
    <w:rsid w:val="00605A6B"/>
    <w:rsid w:val="00614D80"/>
    <w:rsid w:val="00626A6D"/>
    <w:rsid w:val="00632A34"/>
    <w:rsid w:val="00632A7A"/>
    <w:rsid w:val="00643A8F"/>
    <w:rsid w:val="00647048"/>
    <w:rsid w:val="00693BD5"/>
    <w:rsid w:val="006B55D5"/>
    <w:rsid w:val="006F43C3"/>
    <w:rsid w:val="007015FB"/>
    <w:rsid w:val="00705DCD"/>
    <w:rsid w:val="007233B0"/>
    <w:rsid w:val="007254D9"/>
    <w:rsid w:val="0073062C"/>
    <w:rsid w:val="00752E7C"/>
    <w:rsid w:val="00754F9D"/>
    <w:rsid w:val="0077409F"/>
    <w:rsid w:val="007756FA"/>
    <w:rsid w:val="00777602"/>
    <w:rsid w:val="00783F07"/>
    <w:rsid w:val="00787FBF"/>
    <w:rsid w:val="007961DC"/>
    <w:rsid w:val="007A2C2A"/>
    <w:rsid w:val="007A72E9"/>
    <w:rsid w:val="007B1870"/>
    <w:rsid w:val="007C05C4"/>
    <w:rsid w:val="007C1BC4"/>
    <w:rsid w:val="007E1493"/>
    <w:rsid w:val="007E27E8"/>
    <w:rsid w:val="007F4C53"/>
    <w:rsid w:val="00801C4F"/>
    <w:rsid w:val="00802A03"/>
    <w:rsid w:val="00836390"/>
    <w:rsid w:val="00854F2D"/>
    <w:rsid w:val="00856C22"/>
    <w:rsid w:val="008708F0"/>
    <w:rsid w:val="00871C0F"/>
    <w:rsid w:val="00884853"/>
    <w:rsid w:val="008A4CE3"/>
    <w:rsid w:val="008B4AC7"/>
    <w:rsid w:val="008B648B"/>
    <w:rsid w:val="008C6E86"/>
    <w:rsid w:val="008D3673"/>
    <w:rsid w:val="008D67C6"/>
    <w:rsid w:val="008E45D0"/>
    <w:rsid w:val="008E5B46"/>
    <w:rsid w:val="008E7385"/>
    <w:rsid w:val="008F2B39"/>
    <w:rsid w:val="00900037"/>
    <w:rsid w:val="00920CEF"/>
    <w:rsid w:val="009243E8"/>
    <w:rsid w:val="009247B2"/>
    <w:rsid w:val="00943AF8"/>
    <w:rsid w:val="00950F56"/>
    <w:rsid w:val="00954A50"/>
    <w:rsid w:val="00961DF7"/>
    <w:rsid w:val="009660FF"/>
    <w:rsid w:val="00967224"/>
    <w:rsid w:val="00973D16"/>
    <w:rsid w:val="009766C1"/>
    <w:rsid w:val="009907EB"/>
    <w:rsid w:val="009948AC"/>
    <w:rsid w:val="009A6D2F"/>
    <w:rsid w:val="009A75A0"/>
    <w:rsid w:val="009D252E"/>
    <w:rsid w:val="009E4405"/>
    <w:rsid w:val="009F4B9C"/>
    <w:rsid w:val="009F5A9A"/>
    <w:rsid w:val="00A039DB"/>
    <w:rsid w:val="00A07BF8"/>
    <w:rsid w:val="00A16741"/>
    <w:rsid w:val="00A22095"/>
    <w:rsid w:val="00A275EA"/>
    <w:rsid w:val="00A31112"/>
    <w:rsid w:val="00A4196F"/>
    <w:rsid w:val="00A45A45"/>
    <w:rsid w:val="00A5418B"/>
    <w:rsid w:val="00A55064"/>
    <w:rsid w:val="00A61907"/>
    <w:rsid w:val="00A71F42"/>
    <w:rsid w:val="00A76E3F"/>
    <w:rsid w:val="00A823CD"/>
    <w:rsid w:val="00A875D3"/>
    <w:rsid w:val="00AB4E32"/>
    <w:rsid w:val="00AB7539"/>
    <w:rsid w:val="00AD104E"/>
    <w:rsid w:val="00AD1AF7"/>
    <w:rsid w:val="00AE00D4"/>
    <w:rsid w:val="00AE0B13"/>
    <w:rsid w:val="00AE27BA"/>
    <w:rsid w:val="00B12620"/>
    <w:rsid w:val="00B21066"/>
    <w:rsid w:val="00B516F8"/>
    <w:rsid w:val="00B53DCE"/>
    <w:rsid w:val="00B55090"/>
    <w:rsid w:val="00B55B5C"/>
    <w:rsid w:val="00B627E4"/>
    <w:rsid w:val="00B67F23"/>
    <w:rsid w:val="00B76ABF"/>
    <w:rsid w:val="00B7795A"/>
    <w:rsid w:val="00B84D1C"/>
    <w:rsid w:val="00B924EF"/>
    <w:rsid w:val="00B96A7A"/>
    <w:rsid w:val="00B971FF"/>
    <w:rsid w:val="00BA37CE"/>
    <w:rsid w:val="00BB1313"/>
    <w:rsid w:val="00BB1BCF"/>
    <w:rsid w:val="00BB26A7"/>
    <w:rsid w:val="00BC101A"/>
    <w:rsid w:val="00BD7173"/>
    <w:rsid w:val="00C1736E"/>
    <w:rsid w:val="00C21FAD"/>
    <w:rsid w:val="00C22E4F"/>
    <w:rsid w:val="00C31F00"/>
    <w:rsid w:val="00C36947"/>
    <w:rsid w:val="00C47AB7"/>
    <w:rsid w:val="00C532D4"/>
    <w:rsid w:val="00C61A6C"/>
    <w:rsid w:val="00C65F09"/>
    <w:rsid w:val="00C80306"/>
    <w:rsid w:val="00C82B74"/>
    <w:rsid w:val="00C84064"/>
    <w:rsid w:val="00C86073"/>
    <w:rsid w:val="00C866F5"/>
    <w:rsid w:val="00C90D12"/>
    <w:rsid w:val="00C975AD"/>
    <w:rsid w:val="00CA12E4"/>
    <w:rsid w:val="00CB30E1"/>
    <w:rsid w:val="00CB6D6F"/>
    <w:rsid w:val="00CB79DB"/>
    <w:rsid w:val="00CC0809"/>
    <w:rsid w:val="00CD3CC0"/>
    <w:rsid w:val="00CF7751"/>
    <w:rsid w:val="00D05EFD"/>
    <w:rsid w:val="00D2292F"/>
    <w:rsid w:val="00D35456"/>
    <w:rsid w:val="00D6389B"/>
    <w:rsid w:val="00D6628E"/>
    <w:rsid w:val="00D73C3A"/>
    <w:rsid w:val="00D81B22"/>
    <w:rsid w:val="00D8610F"/>
    <w:rsid w:val="00DA1CAE"/>
    <w:rsid w:val="00DA2D11"/>
    <w:rsid w:val="00DB2A8A"/>
    <w:rsid w:val="00DB5947"/>
    <w:rsid w:val="00DB6C55"/>
    <w:rsid w:val="00DD65D0"/>
    <w:rsid w:val="00DD6E49"/>
    <w:rsid w:val="00DE52C8"/>
    <w:rsid w:val="00DE7B30"/>
    <w:rsid w:val="00DF1DBA"/>
    <w:rsid w:val="00DF601F"/>
    <w:rsid w:val="00DF63A9"/>
    <w:rsid w:val="00E030B4"/>
    <w:rsid w:val="00E04C82"/>
    <w:rsid w:val="00E23CFE"/>
    <w:rsid w:val="00E244BB"/>
    <w:rsid w:val="00E43152"/>
    <w:rsid w:val="00E63389"/>
    <w:rsid w:val="00E642A8"/>
    <w:rsid w:val="00E66021"/>
    <w:rsid w:val="00E72815"/>
    <w:rsid w:val="00E81E9A"/>
    <w:rsid w:val="00E97245"/>
    <w:rsid w:val="00E97882"/>
    <w:rsid w:val="00EC7F0D"/>
    <w:rsid w:val="00ED1636"/>
    <w:rsid w:val="00ED20B3"/>
    <w:rsid w:val="00EE6BCE"/>
    <w:rsid w:val="00EF14CE"/>
    <w:rsid w:val="00F05632"/>
    <w:rsid w:val="00F05672"/>
    <w:rsid w:val="00F0705B"/>
    <w:rsid w:val="00F10A77"/>
    <w:rsid w:val="00F13327"/>
    <w:rsid w:val="00F305F8"/>
    <w:rsid w:val="00F501D3"/>
    <w:rsid w:val="00F5306C"/>
    <w:rsid w:val="00F801CB"/>
    <w:rsid w:val="00F92B77"/>
    <w:rsid w:val="00FA3316"/>
    <w:rsid w:val="00FA57D0"/>
    <w:rsid w:val="00FB4D92"/>
    <w:rsid w:val="00FB78D4"/>
    <w:rsid w:val="00FD6F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FC9B3"/>
  <w15:docId w15:val="{7E049147-BCF5-4B63-B25B-D28906A0D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66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1E9A"/>
    <w:rPr>
      <w:color w:val="0000FF" w:themeColor="hyperlink"/>
      <w:u w:val="single"/>
    </w:rPr>
  </w:style>
  <w:style w:type="paragraph" w:styleId="a4">
    <w:name w:val="header"/>
    <w:basedOn w:val="a"/>
    <w:link w:val="a5"/>
    <w:uiPriority w:val="99"/>
    <w:unhideWhenUsed/>
    <w:rsid w:val="00DD65D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D65D0"/>
  </w:style>
  <w:style w:type="paragraph" w:styleId="a6">
    <w:name w:val="footer"/>
    <w:basedOn w:val="a"/>
    <w:link w:val="a7"/>
    <w:uiPriority w:val="99"/>
    <w:unhideWhenUsed/>
    <w:rsid w:val="00DD65D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D65D0"/>
  </w:style>
  <w:style w:type="character" w:styleId="a8">
    <w:name w:val="annotation reference"/>
    <w:basedOn w:val="a0"/>
    <w:uiPriority w:val="99"/>
    <w:semiHidden/>
    <w:unhideWhenUsed/>
    <w:rsid w:val="004435FB"/>
    <w:rPr>
      <w:sz w:val="16"/>
      <w:szCs w:val="16"/>
    </w:rPr>
  </w:style>
  <w:style w:type="paragraph" w:styleId="a9">
    <w:name w:val="annotation text"/>
    <w:basedOn w:val="a"/>
    <w:link w:val="aa"/>
    <w:uiPriority w:val="99"/>
    <w:semiHidden/>
    <w:unhideWhenUsed/>
    <w:rsid w:val="004435FB"/>
    <w:pPr>
      <w:spacing w:line="240" w:lineRule="auto"/>
    </w:pPr>
    <w:rPr>
      <w:sz w:val="20"/>
      <w:szCs w:val="20"/>
    </w:rPr>
  </w:style>
  <w:style w:type="character" w:customStyle="1" w:styleId="aa">
    <w:name w:val="Текст примечания Знак"/>
    <w:basedOn w:val="a0"/>
    <w:link w:val="a9"/>
    <w:uiPriority w:val="99"/>
    <w:semiHidden/>
    <w:rsid w:val="004435FB"/>
    <w:rPr>
      <w:sz w:val="20"/>
      <w:szCs w:val="20"/>
    </w:rPr>
  </w:style>
  <w:style w:type="paragraph" w:styleId="ab">
    <w:name w:val="annotation subject"/>
    <w:basedOn w:val="a9"/>
    <w:next w:val="a9"/>
    <w:link w:val="ac"/>
    <w:uiPriority w:val="99"/>
    <w:semiHidden/>
    <w:unhideWhenUsed/>
    <w:rsid w:val="004435FB"/>
    <w:rPr>
      <w:b/>
      <w:bCs/>
    </w:rPr>
  </w:style>
  <w:style w:type="character" w:customStyle="1" w:styleId="ac">
    <w:name w:val="Тема примечания Знак"/>
    <w:basedOn w:val="aa"/>
    <w:link w:val="ab"/>
    <w:uiPriority w:val="99"/>
    <w:semiHidden/>
    <w:rsid w:val="004435FB"/>
    <w:rPr>
      <w:b/>
      <w:bCs/>
      <w:sz w:val="20"/>
      <w:szCs w:val="20"/>
    </w:rPr>
  </w:style>
  <w:style w:type="paragraph" w:styleId="ad">
    <w:name w:val="Revision"/>
    <w:hidden/>
    <w:uiPriority w:val="99"/>
    <w:semiHidden/>
    <w:rsid w:val="004435FB"/>
    <w:pPr>
      <w:spacing w:after="0" w:line="240" w:lineRule="auto"/>
    </w:pPr>
  </w:style>
  <w:style w:type="paragraph" w:styleId="ae">
    <w:name w:val="Balloon Text"/>
    <w:basedOn w:val="a"/>
    <w:link w:val="af"/>
    <w:uiPriority w:val="99"/>
    <w:semiHidden/>
    <w:unhideWhenUsed/>
    <w:rsid w:val="004435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435FB"/>
    <w:rPr>
      <w:rFonts w:ascii="Segoe UI" w:hAnsi="Segoe UI" w:cs="Segoe UI"/>
      <w:sz w:val="18"/>
      <w:szCs w:val="18"/>
    </w:rPr>
  </w:style>
  <w:style w:type="character" w:customStyle="1" w:styleId="s10">
    <w:name w:val="s_10"/>
    <w:basedOn w:val="a0"/>
    <w:rsid w:val="00C82B74"/>
  </w:style>
  <w:style w:type="paragraph" w:styleId="af0">
    <w:name w:val="List Paragraph"/>
    <w:basedOn w:val="a"/>
    <w:uiPriority w:val="34"/>
    <w:qFormat/>
    <w:rsid w:val="008B4AC7"/>
    <w:pPr>
      <w:ind w:left="720"/>
      <w:contextualSpacing/>
    </w:pPr>
  </w:style>
  <w:style w:type="table" w:styleId="af1">
    <w:name w:val="Table Grid"/>
    <w:basedOn w:val="a1"/>
    <w:uiPriority w:val="59"/>
    <w:rsid w:val="00366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246361">
      <w:bodyDiv w:val="1"/>
      <w:marLeft w:val="0"/>
      <w:marRight w:val="0"/>
      <w:marTop w:val="0"/>
      <w:marBottom w:val="0"/>
      <w:divBdr>
        <w:top w:val="none" w:sz="0" w:space="0" w:color="auto"/>
        <w:left w:val="none" w:sz="0" w:space="0" w:color="auto"/>
        <w:bottom w:val="none" w:sz="0" w:space="0" w:color="auto"/>
        <w:right w:val="none" w:sz="0" w:space="0" w:color="auto"/>
      </w:divBdr>
    </w:div>
    <w:div w:id="86007433">
      <w:bodyDiv w:val="1"/>
      <w:marLeft w:val="0"/>
      <w:marRight w:val="0"/>
      <w:marTop w:val="0"/>
      <w:marBottom w:val="0"/>
      <w:divBdr>
        <w:top w:val="none" w:sz="0" w:space="0" w:color="auto"/>
        <w:left w:val="none" w:sz="0" w:space="0" w:color="auto"/>
        <w:bottom w:val="none" w:sz="0" w:space="0" w:color="auto"/>
        <w:right w:val="none" w:sz="0" w:space="0" w:color="auto"/>
      </w:divBdr>
    </w:div>
    <w:div w:id="165101009">
      <w:bodyDiv w:val="1"/>
      <w:marLeft w:val="0"/>
      <w:marRight w:val="0"/>
      <w:marTop w:val="0"/>
      <w:marBottom w:val="0"/>
      <w:divBdr>
        <w:top w:val="none" w:sz="0" w:space="0" w:color="auto"/>
        <w:left w:val="none" w:sz="0" w:space="0" w:color="auto"/>
        <w:bottom w:val="none" w:sz="0" w:space="0" w:color="auto"/>
        <w:right w:val="none" w:sz="0" w:space="0" w:color="auto"/>
      </w:divBdr>
    </w:div>
    <w:div w:id="370112315">
      <w:bodyDiv w:val="1"/>
      <w:marLeft w:val="0"/>
      <w:marRight w:val="0"/>
      <w:marTop w:val="0"/>
      <w:marBottom w:val="0"/>
      <w:divBdr>
        <w:top w:val="none" w:sz="0" w:space="0" w:color="auto"/>
        <w:left w:val="none" w:sz="0" w:space="0" w:color="auto"/>
        <w:bottom w:val="none" w:sz="0" w:space="0" w:color="auto"/>
        <w:right w:val="none" w:sz="0" w:space="0" w:color="auto"/>
      </w:divBdr>
    </w:div>
    <w:div w:id="552928618">
      <w:bodyDiv w:val="1"/>
      <w:marLeft w:val="0"/>
      <w:marRight w:val="0"/>
      <w:marTop w:val="0"/>
      <w:marBottom w:val="0"/>
      <w:divBdr>
        <w:top w:val="none" w:sz="0" w:space="0" w:color="auto"/>
        <w:left w:val="none" w:sz="0" w:space="0" w:color="auto"/>
        <w:bottom w:val="none" w:sz="0" w:space="0" w:color="auto"/>
        <w:right w:val="none" w:sz="0" w:space="0" w:color="auto"/>
      </w:divBdr>
    </w:div>
    <w:div w:id="793256581">
      <w:bodyDiv w:val="1"/>
      <w:marLeft w:val="0"/>
      <w:marRight w:val="0"/>
      <w:marTop w:val="0"/>
      <w:marBottom w:val="0"/>
      <w:divBdr>
        <w:top w:val="none" w:sz="0" w:space="0" w:color="auto"/>
        <w:left w:val="none" w:sz="0" w:space="0" w:color="auto"/>
        <w:bottom w:val="none" w:sz="0" w:space="0" w:color="auto"/>
        <w:right w:val="none" w:sz="0" w:space="0" w:color="auto"/>
      </w:divBdr>
    </w:div>
    <w:div w:id="824784465">
      <w:bodyDiv w:val="1"/>
      <w:marLeft w:val="0"/>
      <w:marRight w:val="0"/>
      <w:marTop w:val="0"/>
      <w:marBottom w:val="0"/>
      <w:divBdr>
        <w:top w:val="none" w:sz="0" w:space="0" w:color="auto"/>
        <w:left w:val="none" w:sz="0" w:space="0" w:color="auto"/>
        <w:bottom w:val="none" w:sz="0" w:space="0" w:color="auto"/>
        <w:right w:val="none" w:sz="0" w:space="0" w:color="auto"/>
      </w:divBdr>
    </w:div>
    <w:div w:id="1023215903">
      <w:bodyDiv w:val="1"/>
      <w:marLeft w:val="0"/>
      <w:marRight w:val="0"/>
      <w:marTop w:val="0"/>
      <w:marBottom w:val="0"/>
      <w:divBdr>
        <w:top w:val="none" w:sz="0" w:space="0" w:color="auto"/>
        <w:left w:val="none" w:sz="0" w:space="0" w:color="auto"/>
        <w:bottom w:val="none" w:sz="0" w:space="0" w:color="auto"/>
        <w:right w:val="none" w:sz="0" w:space="0" w:color="auto"/>
      </w:divBdr>
    </w:div>
    <w:div w:id="1072770985">
      <w:bodyDiv w:val="1"/>
      <w:marLeft w:val="0"/>
      <w:marRight w:val="0"/>
      <w:marTop w:val="0"/>
      <w:marBottom w:val="0"/>
      <w:divBdr>
        <w:top w:val="none" w:sz="0" w:space="0" w:color="auto"/>
        <w:left w:val="none" w:sz="0" w:space="0" w:color="auto"/>
        <w:bottom w:val="none" w:sz="0" w:space="0" w:color="auto"/>
        <w:right w:val="none" w:sz="0" w:space="0" w:color="auto"/>
      </w:divBdr>
    </w:div>
    <w:div w:id="1794443781">
      <w:bodyDiv w:val="1"/>
      <w:marLeft w:val="0"/>
      <w:marRight w:val="0"/>
      <w:marTop w:val="0"/>
      <w:marBottom w:val="0"/>
      <w:divBdr>
        <w:top w:val="none" w:sz="0" w:space="0" w:color="auto"/>
        <w:left w:val="none" w:sz="0" w:space="0" w:color="auto"/>
        <w:bottom w:val="none" w:sz="0" w:space="0" w:color="auto"/>
        <w:right w:val="none" w:sz="0" w:space="0" w:color="auto"/>
      </w:divBdr>
    </w:div>
    <w:div w:id="193805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nerg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F0398-6D78-4331-B39D-B60219CAA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4712</Words>
  <Characters>26865</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Дюжев Р.А.</cp:lastModifiedBy>
  <cp:revision>19</cp:revision>
  <cp:lastPrinted>2019-07-17T13:48:00Z</cp:lastPrinted>
  <dcterms:created xsi:type="dcterms:W3CDTF">2024-05-21T08:17:00Z</dcterms:created>
  <dcterms:modified xsi:type="dcterms:W3CDTF">2024-07-23T06:33:00Z</dcterms:modified>
</cp:coreProperties>
</file>